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62" w:rsidRPr="006B383E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Општинска управа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 - 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Одсек за урбанизам и просторно планирање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 оглашава:</w:t>
      </w:r>
    </w:p>
    <w:p w:rsidR="00B373D9" w:rsidRPr="006B383E" w:rsidRDefault="00B373D9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60C62" w:rsidRPr="006B383E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 </w:t>
      </w:r>
      <w:bookmarkStart w:id="0" w:name="_GoBack"/>
      <w:bookmarkEnd w:id="0"/>
    </w:p>
    <w:p w:rsidR="00492F56" w:rsidRPr="00492F56" w:rsidRDefault="00492F56" w:rsidP="00492F5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92F56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УРБАНИСТИЧКОГ ПРОЈЕКТА </w:t>
      </w:r>
    </w:p>
    <w:p w:rsidR="00EF7905" w:rsidRPr="00492F56" w:rsidRDefault="00492F56" w:rsidP="00492F56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92F56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492F56">
        <w:rPr>
          <w:rFonts w:ascii="Times New Roman" w:hAnsi="Times New Roman" w:cs="Times New Roman"/>
          <w:sz w:val="24"/>
          <w:szCs w:val="24"/>
          <w:lang/>
        </w:rPr>
        <w:t>ИЗГРАДЊУ ОБЈЕКТА МЕШОВИТЕ НАМЕНЕ – СТАМБЕНОГ ОБЈЕКТА И ГАРНИ ХОТЕЛА НА КАТАСТАРСКОЈ ПАРЦЕЛИ БРОЈ 4571/79 У КО ЧАЈЕТИНА</w:t>
      </w:r>
    </w:p>
    <w:p w:rsidR="00161A7F" w:rsidRPr="006B383E" w:rsidRDefault="00161A7F" w:rsidP="00161A7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60C62" w:rsidRPr="006B383E" w:rsidRDefault="00EF7905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E71B9" w:rsidRPr="006B383E">
        <w:rPr>
          <w:rFonts w:ascii="Times New Roman" w:hAnsi="Times New Roman" w:cs="Times New Roman"/>
          <w:sz w:val="24"/>
          <w:szCs w:val="24"/>
          <w:lang/>
        </w:rPr>
        <w:t>2</w:t>
      </w:r>
      <w:r w:rsidR="006B383E" w:rsidRPr="006B383E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DE71B9"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B383E" w:rsidRPr="006B383E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DE71B9" w:rsidRPr="006B383E">
        <w:rPr>
          <w:rFonts w:ascii="Times New Roman" w:hAnsi="Times New Roman" w:cs="Times New Roman"/>
          <w:sz w:val="24"/>
          <w:szCs w:val="24"/>
          <w:lang/>
        </w:rPr>
        <w:t>. 2016.</w:t>
      </w:r>
      <w:r w:rsidR="00DE71B9"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6B383E" w:rsidRPr="006B383E">
        <w:rPr>
          <w:rFonts w:ascii="Times New Roman" w:hAnsi="Times New Roman" w:cs="Times New Roman"/>
          <w:sz w:val="24"/>
          <w:szCs w:val="24"/>
          <w:lang w:val="en-GB"/>
        </w:rPr>
        <w:t>27</w:t>
      </w:r>
      <w:r w:rsidR="00DE71B9"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E71B9" w:rsidRPr="006B383E">
        <w:rPr>
          <w:rFonts w:ascii="Times New Roman" w:hAnsi="Times New Roman" w:cs="Times New Roman"/>
          <w:sz w:val="24"/>
          <w:szCs w:val="24"/>
          <w:lang/>
        </w:rPr>
        <w:t>12</w:t>
      </w:r>
      <w:r w:rsidR="00DE71B9" w:rsidRPr="006B383E">
        <w:rPr>
          <w:rFonts w:ascii="Times New Roman" w:hAnsi="Times New Roman" w:cs="Times New Roman"/>
          <w:sz w:val="24"/>
          <w:szCs w:val="24"/>
          <w:lang w:val="sr-Cyrl-CS"/>
        </w:rPr>
        <w:t>. 2016. године</w:t>
      </w:r>
      <w:r w:rsidRPr="006B383E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6B383E" w:rsidRDefault="00C60C62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Примедбе</w:t>
      </w:r>
      <w:r w:rsidR="00B373D9"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сугестије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урбанистички пројекат предају се у писаној форми на писарниц</w:t>
      </w:r>
      <w:r w:rsidR="00B373D9"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Општинске управе.</w:t>
      </w:r>
    </w:p>
    <w:p w:rsidR="00220642" w:rsidRPr="006B383E" w:rsidRDefault="00220642" w:rsidP="00C661D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6B383E" w:rsidSect="0081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4947"/>
    <w:rsid w:val="00161A7F"/>
    <w:rsid w:val="00220642"/>
    <w:rsid w:val="00276E08"/>
    <w:rsid w:val="002F310B"/>
    <w:rsid w:val="00303FCB"/>
    <w:rsid w:val="00492F56"/>
    <w:rsid w:val="006B383E"/>
    <w:rsid w:val="007E6BF1"/>
    <w:rsid w:val="00813D8F"/>
    <w:rsid w:val="00875BF9"/>
    <w:rsid w:val="00944947"/>
    <w:rsid w:val="00B076DF"/>
    <w:rsid w:val="00B373D9"/>
    <w:rsid w:val="00C60C62"/>
    <w:rsid w:val="00C661D1"/>
    <w:rsid w:val="00D92B2E"/>
    <w:rsid w:val="00DC1D6A"/>
    <w:rsid w:val="00DE71B9"/>
    <w:rsid w:val="00EF7905"/>
    <w:rsid w:val="00FA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</cp:lastModifiedBy>
  <cp:revision>2</cp:revision>
  <dcterms:created xsi:type="dcterms:W3CDTF">2016-12-20T12:01:00Z</dcterms:created>
  <dcterms:modified xsi:type="dcterms:W3CDTF">2016-12-20T12:01:00Z</dcterms:modified>
</cp:coreProperties>
</file>