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CEA5" w14:textId="7BBB547D" w:rsidR="002D0E36" w:rsidRDefault="002D0E36" w:rsidP="002D0E36">
      <w:pPr>
        <w:rPr>
          <w:lang w:val="sr-Latn-RS"/>
        </w:rPr>
      </w:pPr>
    </w:p>
    <w:p w14:paraId="5CA52DA1" w14:textId="77777777" w:rsidR="005F4DF0" w:rsidRDefault="005F4DF0" w:rsidP="002D0E36">
      <w:pPr>
        <w:rPr>
          <w:lang w:val="sr-Latn-RS"/>
        </w:rPr>
      </w:pPr>
    </w:p>
    <w:p w14:paraId="5B5169EE" w14:textId="60966DF8" w:rsidR="002D0E36" w:rsidRDefault="005F4DF0" w:rsidP="002D0E3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Скупштина општине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 xml:space="preserve"> н</w:t>
      </w:r>
      <w:r w:rsidR="002D0E36" w:rsidRPr="00441299">
        <w:rPr>
          <w:rFonts w:ascii="Arial" w:hAnsi="Arial" w:cs="Arial"/>
          <w:sz w:val="24"/>
          <w:szCs w:val="24"/>
        </w:rPr>
        <w:t xml:space="preserve">а основу чланова </w:t>
      </w:r>
      <w:r>
        <w:rPr>
          <w:rFonts w:ascii="Arial" w:hAnsi="Arial" w:cs="Arial"/>
          <w:sz w:val="24"/>
          <w:szCs w:val="24"/>
        </w:rPr>
        <w:t xml:space="preserve">36. и 39 </w:t>
      </w:r>
      <w:r w:rsidR="002D0E36">
        <w:rPr>
          <w:rFonts w:ascii="Arial" w:hAnsi="Arial" w:cs="Arial"/>
          <w:sz w:val="24"/>
          <w:szCs w:val="24"/>
        </w:rPr>
        <w:t xml:space="preserve">. </w:t>
      </w:r>
      <w:r w:rsidR="002D0E36" w:rsidRPr="00441299">
        <w:rPr>
          <w:rFonts w:ascii="Arial" w:hAnsi="Arial" w:cs="Arial"/>
          <w:sz w:val="24"/>
          <w:szCs w:val="24"/>
        </w:rPr>
        <w:t>Закона о јавним предуз</w:t>
      </w:r>
      <w:r w:rsidR="002D0E36">
        <w:rPr>
          <w:rFonts w:ascii="Arial" w:hAnsi="Arial" w:cs="Arial"/>
          <w:sz w:val="24"/>
          <w:szCs w:val="24"/>
        </w:rPr>
        <w:t xml:space="preserve">ећима („Службени гласник РС.“ бр. 15/2015 и  88/2019 ) и члана 7.  </w:t>
      </w:r>
      <w:r w:rsidR="002D0E36" w:rsidRPr="00441299">
        <w:rPr>
          <w:rFonts w:ascii="Arial" w:hAnsi="Arial" w:cs="Arial"/>
          <w:sz w:val="24"/>
          <w:szCs w:val="24"/>
        </w:rPr>
        <w:t xml:space="preserve"> Одлуке о спровођењу јавног конкурса за именовање директора </w:t>
      </w:r>
      <w:r w:rsidR="002D0E36">
        <w:rPr>
          <w:rFonts w:ascii="Arial" w:hAnsi="Arial" w:cs="Arial"/>
          <w:sz w:val="24"/>
          <w:szCs w:val="24"/>
        </w:rPr>
        <w:t xml:space="preserve">Комуналног јавног </w:t>
      </w:r>
      <w:r w:rsidR="002D0E36" w:rsidRPr="00441299">
        <w:rPr>
          <w:rFonts w:ascii="Arial" w:hAnsi="Arial" w:cs="Arial"/>
          <w:sz w:val="24"/>
          <w:szCs w:val="24"/>
        </w:rPr>
        <w:t>предузећа „ З</w:t>
      </w:r>
      <w:r w:rsidR="002D0E36">
        <w:rPr>
          <w:rFonts w:ascii="Arial" w:hAnsi="Arial" w:cs="Arial"/>
          <w:sz w:val="24"/>
          <w:szCs w:val="24"/>
        </w:rPr>
        <w:t xml:space="preserve">латибор“ </w:t>
      </w:r>
      <w:proofErr w:type="spellStart"/>
      <w:r w:rsidR="002D0E36">
        <w:rPr>
          <w:rFonts w:ascii="Arial" w:hAnsi="Arial" w:cs="Arial"/>
          <w:sz w:val="24"/>
          <w:szCs w:val="24"/>
        </w:rPr>
        <w:t>Чајетина</w:t>
      </w:r>
      <w:proofErr w:type="spellEnd"/>
      <w:r w:rsidR="002D0E36">
        <w:rPr>
          <w:rFonts w:ascii="Arial" w:hAnsi="Arial" w:cs="Arial"/>
          <w:sz w:val="24"/>
          <w:szCs w:val="24"/>
        </w:rPr>
        <w:t xml:space="preserve"> ('' Службени лист општине </w:t>
      </w:r>
      <w:proofErr w:type="spellStart"/>
      <w:r w:rsidR="002D0E36">
        <w:rPr>
          <w:rFonts w:ascii="Arial" w:hAnsi="Arial" w:cs="Arial"/>
          <w:sz w:val="24"/>
          <w:szCs w:val="24"/>
        </w:rPr>
        <w:t>Чајетина</w:t>
      </w:r>
      <w:proofErr w:type="spellEnd"/>
      <w:r w:rsidR="002D0E36">
        <w:rPr>
          <w:rFonts w:ascii="Arial" w:hAnsi="Arial" w:cs="Arial"/>
          <w:sz w:val="24"/>
          <w:szCs w:val="24"/>
        </w:rPr>
        <w:t>''  , бр. 1</w:t>
      </w:r>
      <w:r>
        <w:rPr>
          <w:rFonts w:ascii="Arial" w:hAnsi="Arial" w:cs="Arial"/>
          <w:sz w:val="24"/>
          <w:szCs w:val="24"/>
        </w:rPr>
        <w:t>0</w:t>
      </w:r>
      <w:r w:rsidR="002D0E36">
        <w:rPr>
          <w:rFonts w:ascii="Arial" w:hAnsi="Arial" w:cs="Arial"/>
          <w:sz w:val="24"/>
          <w:szCs w:val="24"/>
        </w:rPr>
        <w:t>/2022</w:t>
      </w:r>
      <w:r w:rsidR="004F7EB1">
        <w:rPr>
          <w:rFonts w:ascii="Arial" w:hAnsi="Arial" w:cs="Arial"/>
          <w:sz w:val="24"/>
          <w:szCs w:val="24"/>
        </w:rPr>
        <w:t>) ,</w:t>
      </w:r>
      <w:r w:rsidR="00A50203">
        <w:rPr>
          <w:rFonts w:ascii="Arial" w:hAnsi="Arial" w:cs="Arial"/>
          <w:sz w:val="24"/>
          <w:szCs w:val="24"/>
        </w:rPr>
        <w:t xml:space="preserve"> расписује се јавни</w:t>
      </w:r>
      <w:r w:rsidR="002D0E36">
        <w:rPr>
          <w:rFonts w:ascii="Arial" w:hAnsi="Arial" w:cs="Arial"/>
          <w:sz w:val="24"/>
          <w:szCs w:val="24"/>
        </w:rPr>
        <w:t xml:space="preserve"> </w:t>
      </w:r>
      <w:r w:rsidR="00A50203">
        <w:rPr>
          <w:rFonts w:ascii="Arial" w:hAnsi="Arial" w:cs="Arial"/>
          <w:sz w:val="24"/>
          <w:szCs w:val="24"/>
        </w:rPr>
        <w:t xml:space="preserve">конкурс </w:t>
      </w:r>
      <w:r w:rsidR="002D0E36">
        <w:rPr>
          <w:rFonts w:ascii="Arial" w:hAnsi="Arial" w:cs="Arial"/>
          <w:sz w:val="24"/>
          <w:szCs w:val="24"/>
        </w:rPr>
        <w:t xml:space="preserve">  </w:t>
      </w:r>
    </w:p>
    <w:p w14:paraId="3098698B" w14:textId="6844C9DE" w:rsidR="002D0E36" w:rsidRPr="00A50203" w:rsidRDefault="00A50203" w:rsidP="00A50203">
      <w:pPr>
        <w:pStyle w:val="Pasussalisto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 избор директора Комуналног јавног предузећа '' Златибор'' , </w:t>
      </w:r>
      <w:proofErr w:type="spellStart"/>
      <w:r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784593D6" w14:textId="77777777" w:rsidR="002D0E36" w:rsidRPr="000F68AB" w:rsidRDefault="002D0E36" w:rsidP="00330BC3">
      <w:pPr>
        <w:pStyle w:val="Bezrazmaka"/>
        <w:ind w:firstLine="708"/>
        <w:jc w:val="both"/>
        <w:rPr>
          <w:rFonts w:ascii="Arial" w:hAnsi="Arial" w:cs="Arial"/>
          <w:sz w:val="24"/>
          <w:szCs w:val="24"/>
        </w:rPr>
      </w:pPr>
    </w:p>
    <w:p w14:paraId="60D7B4B9" w14:textId="0A8562C2" w:rsidR="00023BB6" w:rsidRPr="00023BB6" w:rsidRDefault="00023BB6" w:rsidP="00330BC3">
      <w:pPr>
        <w:pStyle w:val="Bezrazmaka"/>
        <w:jc w:val="both"/>
        <w:rPr>
          <w:rFonts w:ascii="Arial" w:hAnsi="Arial" w:cs="Arial"/>
          <w:b/>
          <w:bCs/>
          <w:sz w:val="24"/>
          <w:szCs w:val="24"/>
        </w:rPr>
      </w:pPr>
      <w:r w:rsidRPr="00023BB6">
        <w:rPr>
          <w:rFonts w:ascii="Arial" w:hAnsi="Arial" w:cs="Arial"/>
          <w:b/>
          <w:bCs/>
          <w:sz w:val="24"/>
          <w:szCs w:val="24"/>
          <w:lang w:val="sr-Latn-RS"/>
        </w:rPr>
        <w:t xml:space="preserve">I </w:t>
      </w:r>
      <w:r w:rsidRPr="00023BB6"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о</w:t>
      </w:r>
      <w:r w:rsidRPr="00023BB6">
        <w:rPr>
          <w:rFonts w:ascii="Arial" w:hAnsi="Arial" w:cs="Arial"/>
          <w:b/>
          <w:bCs/>
          <w:sz w:val="24"/>
          <w:szCs w:val="24"/>
        </w:rPr>
        <w:t xml:space="preserve">мунално јавно предузеће </w:t>
      </w:r>
    </w:p>
    <w:p w14:paraId="1584E606" w14:textId="77777777" w:rsidR="00023BB6" w:rsidRDefault="00023BB6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6E849087" w14:textId="3A1FA17A" w:rsidR="00330BC3" w:rsidRDefault="00330BC3" w:rsidP="00023BB6">
      <w:pPr>
        <w:pStyle w:val="Bezrazmaka"/>
        <w:ind w:firstLine="720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>Комунално јавно предузећ</w:t>
      </w:r>
      <w:r w:rsidR="0030458E">
        <w:rPr>
          <w:rFonts w:ascii="Arial" w:hAnsi="Arial" w:cs="Arial"/>
          <w:sz w:val="24"/>
          <w:szCs w:val="24"/>
        </w:rPr>
        <w:t xml:space="preserve">е </w:t>
      </w:r>
      <w:r w:rsidRPr="000F68AB">
        <w:rPr>
          <w:rFonts w:ascii="Arial" w:hAnsi="Arial" w:cs="Arial"/>
          <w:sz w:val="24"/>
          <w:szCs w:val="24"/>
        </w:rPr>
        <w:t xml:space="preserve"> „Златибор“ </w:t>
      </w:r>
      <w:proofErr w:type="spellStart"/>
      <w:r w:rsidRPr="000F68AB">
        <w:rPr>
          <w:rFonts w:ascii="Arial" w:hAnsi="Arial" w:cs="Arial"/>
          <w:sz w:val="24"/>
          <w:szCs w:val="24"/>
        </w:rPr>
        <w:t>Чајетина</w:t>
      </w:r>
      <w:proofErr w:type="spellEnd"/>
      <w:r w:rsidRPr="000F68AB">
        <w:rPr>
          <w:rFonts w:ascii="Arial" w:hAnsi="Arial" w:cs="Arial"/>
          <w:sz w:val="24"/>
          <w:szCs w:val="24"/>
        </w:rPr>
        <w:t xml:space="preserve">, са седиштем у </w:t>
      </w:r>
      <w:proofErr w:type="spellStart"/>
      <w:r w:rsidRPr="000F68AB">
        <w:rPr>
          <w:rFonts w:ascii="Arial" w:hAnsi="Arial" w:cs="Arial"/>
          <w:sz w:val="24"/>
          <w:szCs w:val="24"/>
        </w:rPr>
        <w:t>Чајетини</w:t>
      </w:r>
      <w:proofErr w:type="spellEnd"/>
      <w:r w:rsidRPr="000F68AB">
        <w:rPr>
          <w:rFonts w:ascii="Arial" w:hAnsi="Arial" w:cs="Arial"/>
          <w:sz w:val="24"/>
          <w:szCs w:val="24"/>
        </w:rPr>
        <w:t>, Александра Карађорђевића 6б, ПИБ 101072025, МБ 07290080, шифра делатности 3811, на мандатни период од четири године.</w:t>
      </w:r>
    </w:p>
    <w:p w14:paraId="07A43A53" w14:textId="425E3029" w:rsidR="00023BB6" w:rsidRDefault="00023BB6" w:rsidP="00023BB6">
      <w:pPr>
        <w:pStyle w:val="Bezrazmaka"/>
        <w:ind w:firstLine="720"/>
        <w:jc w:val="both"/>
        <w:rPr>
          <w:rFonts w:ascii="Arial" w:hAnsi="Arial" w:cs="Arial"/>
          <w:sz w:val="24"/>
          <w:szCs w:val="24"/>
        </w:rPr>
      </w:pPr>
    </w:p>
    <w:p w14:paraId="326A5C9A" w14:textId="606B5616" w:rsidR="00023BB6" w:rsidRPr="00023BB6" w:rsidRDefault="00023BB6" w:rsidP="00023BB6">
      <w:pPr>
        <w:pStyle w:val="Bezrazmaka"/>
        <w:ind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23BB6">
        <w:rPr>
          <w:rFonts w:ascii="Arial" w:hAnsi="Arial" w:cs="Arial"/>
          <w:b/>
          <w:bCs/>
          <w:sz w:val="24"/>
          <w:szCs w:val="24"/>
          <w:lang w:val="sr-Latn-RS"/>
        </w:rPr>
        <w:t xml:space="preserve">II </w:t>
      </w:r>
      <w:r w:rsidRPr="00023BB6">
        <w:rPr>
          <w:rFonts w:ascii="Arial" w:hAnsi="Arial" w:cs="Arial"/>
          <w:b/>
          <w:bCs/>
          <w:sz w:val="24"/>
          <w:szCs w:val="24"/>
        </w:rPr>
        <w:t>Функција за коју се врши избор</w:t>
      </w:r>
    </w:p>
    <w:p w14:paraId="10D27A50" w14:textId="1009065A" w:rsidR="00023BB6" w:rsidRDefault="00023BB6" w:rsidP="00023BB6">
      <w:pPr>
        <w:pStyle w:val="Bezrazmaka"/>
        <w:ind w:firstLine="720"/>
        <w:jc w:val="both"/>
        <w:rPr>
          <w:rFonts w:ascii="Arial" w:hAnsi="Arial" w:cs="Arial"/>
          <w:sz w:val="24"/>
          <w:szCs w:val="24"/>
        </w:rPr>
      </w:pPr>
    </w:p>
    <w:p w14:paraId="454565BD" w14:textId="45BD2F9F" w:rsidR="00023BB6" w:rsidRDefault="00023BB6" w:rsidP="00C67350">
      <w:pPr>
        <w:pStyle w:val="Bezrazma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 КЈП'' Златибор''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D8C09B" w14:textId="77777777" w:rsidR="00023BB6" w:rsidRPr="00023BB6" w:rsidRDefault="00023BB6" w:rsidP="00023BB6">
      <w:pPr>
        <w:pStyle w:val="Bezrazmaka"/>
        <w:ind w:firstLine="720"/>
        <w:jc w:val="both"/>
        <w:rPr>
          <w:rFonts w:ascii="Arial" w:hAnsi="Arial" w:cs="Arial"/>
          <w:sz w:val="24"/>
          <w:szCs w:val="24"/>
        </w:rPr>
      </w:pPr>
    </w:p>
    <w:p w14:paraId="281B77CA" w14:textId="2A55F730" w:rsidR="00023BB6" w:rsidRPr="00023BB6" w:rsidRDefault="00023BB6" w:rsidP="00330BC3">
      <w:pPr>
        <w:pStyle w:val="Bezrazmaka"/>
        <w:jc w:val="both"/>
        <w:rPr>
          <w:rFonts w:ascii="Arial" w:hAnsi="Arial" w:cs="Arial"/>
          <w:b/>
          <w:bCs/>
          <w:sz w:val="24"/>
          <w:szCs w:val="24"/>
        </w:rPr>
      </w:pPr>
      <w:r w:rsidRPr="00023BB6">
        <w:rPr>
          <w:rFonts w:ascii="Arial" w:hAnsi="Arial" w:cs="Arial"/>
          <w:b/>
          <w:bCs/>
          <w:sz w:val="24"/>
          <w:szCs w:val="24"/>
          <w:lang w:val="sr-Latn-RS"/>
        </w:rPr>
        <w:t xml:space="preserve">III  </w:t>
      </w:r>
      <w:r w:rsidR="00330BC3" w:rsidRPr="00023BB6">
        <w:rPr>
          <w:rFonts w:ascii="Arial" w:hAnsi="Arial" w:cs="Arial"/>
          <w:b/>
          <w:bCs/>
          <w:sz w:val="24"/>
          <w:szCs w:val="24"/>
        </w:rPr>
        <w:t>Послови директора</w:t>
      </w:r>
      <w:r>
        <w:rPr>
          <w:rFonts w:ascii="Arial" w:hAnsi="Arial" w:cs="Arial"/>
          <w:b/>
          <w:bCs/>
          <w:sz w:val="24"/>
          <w:szCs w:val="24"/>
        </w:rPr>
        <w:t xml:space="preserve"> и услови именовања </w:t>
      </w:r>
    </w:p>
    <w:p w14:paraId="6C07826C" w14:textId="77777777" w:rsidR="00023BB6" w:rsidRDefault="00023BB6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6EA98732" w14:textId="37E46E7C" w:rsidR="00330BC3" w:rsidRPr="000F68AB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</w:t>
      </w:r>
      <w:r w:rsidR="00023BB6">
        <w:rPr>
          <w:rFonts w:ascii="Arial" w:hAnsi="Arial" w:cs="Arial"/>
          <w:sz w:val="24"/>
          <w:szCs w:val="24"/>
        </w:rPr>
        <w:t xml:space="preserve">Послови директора: </w:t>
      </w:r>
      <w:r w:rsidRPr="000F68AB">
        <w:rPr>
          <w:rFonts w:ascii="Arial" w:hAnsi="Arial" w:cs="Arial"/>
          <w:sz w:val="24"/>
          <w:szCs w:val="24"/>
        </w:rPr>
        <w:t>представља и заступа предузеће; организује и руководи процесом рада; води пословање предузећа; одговара за законитост рада предузећа; предлаже годишњи програм пословања и предузима мере за његово спровођење; предлаже финансијске извештаје; самостално доноси одлуке из свог делокруга; врши друге послове одређене законом, оснивачким актом и статутом предузећа.</w:t>
      </w:r>
    </w:p>
    <w:p w14:paraId="78B4889D" w14:textId="419098A2" w:rsidR="00330BC3" w:rsidRPr="000F68AB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</w:t>
      </w:r>
      <w:r w:rsidRPr="00023BB6">
        <w:rPr>
          <w:rFonts w:ascii="Arial" w:hAnsi="Arial" w:cs="Arial"/>
          <w:b/>
          <w:bCs/>
          <w:sz w:val="24"/>
          <w:szCs w:val="24"/>
        </w:rPr>
        <w:t>Услови за именовање:</w:t>
      </w:r>
      <w:r w:rsidRPr="000F68AB">
        <w:rPr>
          <w:rFonts w:ascii="Arial" w:hAnsi="Arial" w:cs="Arial"/>
          <w:sz w:val="24"/>
          <w:szCs w:val="24"/>
        </w:rPr>
        <w:t xml:space="preserve"> за директора може бити именовано лице које испуњава опште услове утврђене законом:</w:t>
      </w:r>
    </w:p>
    <w:p w14:paraId="40E9EE30" w14:textId="77777777" w:rsidR="00330BC3" w:rsidRPr="000F68AB" w:rsidRDefault="00330BC3" w:rsidP="00330BC3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1) да је пунолетно и пословно способно;</w:t>
      </w:r>
    </w:p>
    <w:p w14:paraId="69638AB7" w14:textId="77777777" w:rsidR="00330BC3" w:rsidRPr="000F68AB" w:rsidRDefault="00330BC3" w:rsidP="00330BC3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14:paraId="2ACD822C" w14:textId="77777777" w:rsidR="00330BC3" w:rsidRPr="000F68AB" w:rsidRDefault="00330BC3" w:rsidP="00C67350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3) да има најмање пет година радног искуства на пословима за које се захтева високо образовање из тачке 2) ;</w:t>
      </w:r>
    </w:p>
    <w:p w14:paraId="290796D8" w14:textId="77777777" w:rsidR="00330BC3" w:rsidRPr="000F68AB" w:rsidRDefault="00330BC3" w:rsidP="00C67350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4) да има најмање три године радног искуства на пословима који су повезани са пословима јавног предузећа;</w:t>
      </w:r>
    </w:p>
    <w:p w14:paraId="2332B38A" w14:textId="77777777" w:rsidR="00330BC3" w:rsidRPr="000F68AB" w:rsidRDefault="00330BC3" w:rsidP="00C67350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5) да познаје област корпоративног управљања;</w:t>
      </w:r>
    </w:p>
    <w:p w14:paraId="6B1E6B27" w14:textId="77777777" w:rsidR="00330BC3" w:rsidRPr="000F68AB" w:rsidRDefault="00330BC3" w:rsidP="00C67350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6) да има радно искуство у организовању рада и вођењу послова;</w:t>
      </w:r>
    </w:p>
    <w:p w14:paraId="0901B5F3" w14:textId="77777777" w:rsidR="00330BC3" w:rsidRPr="000F68AB" w:rsidRDefault="00330BC3" w:rsidP="00C67350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7) да није члан органа политичке странке, односно да му је одређено мировање у вршењу функције у органу политичке странке;</w:t>
      </w:r>
    </w:p>
    <w:p w14:paraId="21ADEBA5" w14:textId="77777777" w:rsidR="00330BC3" w:rsidRPr="000F68AB" w:rsidRDefault="00330BC3" w:rsidP="00C67350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8) да није осуђивано на казну затвора од најмање шест месеци;</w:t>
      </w:r>
    </w:p>
    <w:p w14:paraId="2835CD8B" w14:textId="47194B91" w:rsidR="00330BC3" w:rsidRDefault="00330BC3" w:rsidP="00330BC3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9) да му нису изречене мере безбедности у складу са законом којим се уређују кривична дела, и то:</w:t>
      </w:r>
    </w:p>
    <w:p w14:paraId="3074E460" w14:textId="0F6A0388" w:rsidR="00C67350" w:rsidRDefault="00C67350" w:rsidP="00330BC3">
      <w:pPr>
        <w:spacing w:after="9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14:paraId="711624E9" w14:textId="77777777" w:rsidR="00C67350" w:rsidRPr="000F68AB" w:rsidRDefault="00C67350" w:rsidP="00313124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</w:p>
    <w:p w14:paraId="331B149B" w14:textId="77777777" w:rsidR="00330BC3" w:rsidRPr="000F68AB" w:rsidRDefault="00330BC3" w:rsidP="00313124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(1) обавезно психијатријско лечење и чување у здравственој установи;</w:t>
      </w:r>
    </w:p>
    <w:p w14:paraId="30F2403F" w14:textId="77777777" w:rsidR="00330BC3" w:rsidRPr="000F68AB" w:rsidRDefault="00330BC3" w:rsidP="00313124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(2) обавезно психијатријско лечење на слободи;</w:t>
      </w:r>
    </w:p>
    <w:p w14:paraId="589784BB" w14:textId="77777777" w:rsidR="00330BC3" w:rsidRPr="000F68AB" w:rsidRDefault="00330BC3" w:rsidP="00313124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(3) обавезно лечење наркомана;</w:t>
      </w:r>
    </w:p>
    <w:p w14:paraId="47CBDD97" w14:textId="77777777" w:rsidR="00330BC3" w:rsidRPr="000F68AB" w:rsidRDefault="00330BC3" w:rsidP="00313124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(4) обавезно лечење алкохоличара;</w:t>
      </w:r>
    </w:p>
    <w:p w14:paraId="7300B3A8" w14:textId="77777777" w:rsidR="00330BC3" w:rsidRDefault="00330BC3" w:rsidP="00313124">
      <w:pPr>
        <w:spacing w:after="0" w:line="240" w:lineRule="auto"/>
        <w:rPr>
          <w:rFonts w:ascii="Arial" w:eastAsiaTheme="minorEastAsia" w:hAnsi="Arial" w:cs="Arial"/>
          <w:spacing w:val="-4"/>
          <w:sz w:val="24"/>
          <w:szCs w:val="24"/>
        </w:rPr>
      </w:pPr>
      <w:r w:rsidRPr="000F68AB">
        <w:rPr>
          <w:rFonts w:ascii="Arial" w:eastAsiaTheme="minorEastAsia" w:hAnsi="Arial" w:cs="Arial"/>
          <w:spacing w:val="-4"/>
          <w:sz w:val="24"/>
          <w:szCs w:val="24"/>
        </w:rPr>
        <w:t>(5) забрана вршења позива, делатности и дужности.</w:t>
      </w:r>
    </w:p>
    <w:p w14:paraId="75C09BC8" w14:textId="77777777" w:rsidR="00023BB6" w:rsidRDefault="00023BB6" w:rsidP="00313124">
      <w:pPr>
        <w:pStyle w:val="Bezrazmaka"/>
        <w:rPr>
          <w:rFonts w:ascii="Arial" w:hAnsi="Arial" w:cs="Arial"/>
          <w:sz w:val="24"/>
          <w:szCs w:val="24"/>
        </w:rPr>
      </w:pPr>
    </w:p>
    <w:p w14:paraId="1A0CD38A" w14:textId="79254B3A" w:rsidR="00023BB6" w:rsidRDefault="00023BB6" w:rsidP="00330BC3">
      <w:pPr>
        <w:pStyle w:val="Bezrazmaka"/>
        <w:rPr>
          <w:rFonts w:ascii="Arial" w:hAnsi="Arial" w:cs="Arial"/>
          <w:sz w:val="24"/>
          <w:szCs w:val="24"/>
        </w:rPr>
      </w:pPr>
      <w:r w:rsidRPr="00023BB6">
        <w:rPr>
          <w:rFonts w:ascii="Arial" w:hAnsi="Arial" w:cs="Arial"/>
          <w:b/>
          <w:bCs/>
          <w:sz w:val="24"/>
          <w:szCs w:val="24"/>
        </w:rPr>
        <w:t>Мандат директора и место рада:</w:t>
      </w:r>
      <w:r>
        <w:rPr>
          <w:rFonts w:ascii="Arial" w:hAnsi="Arial" w:cs="Arial"/>
          <w:sz w:val="24"/>
          <w:szCs w:val="24"/>
        </w:rPr>
        <w:t xml:space="preserve"> мандат директора траје четири године ,а место рада је </w:t>
      </w:r>
      <w:proofErr w:type="spellStart"/>
      <w:r>
        <w:rPr>
          <w:rFonts w:ascii="Arial" w:hAnsi="Arial" w:cs="Arial"/>
          <w:sz w:val="24"/>
          <w:szCs w:val="24"/>
        </w:rPr>
        <w:t>Чајетина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C3EEC7" w14:textId="45AC01C3" w:rsidR="00023BB6" w:rsidRDefault="00023BB6" w:rsidP="00330BC3">
      <w:pPr>
        <w:pStyle w:val="Bezrazmaka"/>
        <w:rPr>
          <w:rFonts w:ascii="Arial" w:hAnsi="Arial" w:cs="Arial"/>
          <w:sz w:val="24"/>
          <w:szCs w:val="24"/>
        </w:rPr>
      </w:pPr>
    </w:p>
    <w:p w14:paraId="72CC7BE4" w14:textId="7E04D304" w:rsidR="00023BB6" w:rsidRPr="00023BB6" w:rsidRDefault="00023BB6" w:rsidP="00330BC3">
      <w:pPr>
        <w:pStyle w:val="Bezrazmaka"/>
        <w:rPr>
          <w:rFonts w:ascii="Arial" w:hAnsi="Arial" w:cs="Arial"/>
          <w:b/>
          <w:bCs/>
          <w:sz w:val="24"/>
          <w:szCs w:val="24"/>
        </w:rPr>
      </w:pPr>
      <w:bookmarkStart w:id="0" w:name="_Hlk117752258"/>
      <w:r w:rsidRPr="00023BB6">
        <w:rPr>
          <w:rFonts w:ascii="Arial" w:hAnsi="Arial" w:cs="Arial"/>
          <w:b/>
          <w:bCs/>
          <w:sz w:val="24"/>
          <w:szCs w:val="24"/>
          <w:lang w:val="sr-Latn-RS"/>
        </w:rPr>
        <w:t xml:space="preserve">IV </w:t>
      </w:r>
      <w:bookmarkEnd w:id="0"/>
      <w:r w:rsidRPr="00023BB6">
        <w:rPr>
          <w:rFonts w:ascii="Arial" w:hAnsi="Arial" w:cs="Arial"/>
          <w:b/>
          <w:bCs/>
          <w:sz w:val="24"/>
          <w:szCs w:val="24"/>
        </w:rPr>
        <w:t>Рок за подношење пријава на  јавни конкурс и садржај пријаве:</w:t>
      </w:r>
    </w:p>
    <w:p w14:paraId="7765EC99" w14:textId="77777777" w:rsidR="00023BB6" w:rsidRPr="00023BB6" w:rsidRDefault="00023BB6" w:rsidP="00330BC3">
      <w:pPr>
        <w:pStyle w:val="Bezrazmaka"/>
        <w:rPr>
          <w:rFonts w:ascii="Arial" w:hAnsi="Arial" w:cs="Arial"/>
          <w:sz w:val="24"/>
          <w:szCs w:val="24"/>
        </w:rPr>
      </w:pPr>
    </w:p>
    <w:p w14:paraId="67062035" w14:textId="77777777" w:rsidR="00330BC3" w:rsidRPr="000F68AB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Сви докази прилажу се у оригиналу или овереној фотокопији. Доказе из тачака 1,3. и 5. подносилац може доставити уз пријаву или ће их надлежни орган доставити по службеној дужности, у ком случају је потребно да подносилац пријаве достави потписану и оверену изјаву о сагласности странке да орган може извршити увид, прибавити и обрадити личне податке о чињеницама о којима се води службена евиденција.</w:t>
      </w:r>
    </w:p>
    <w:p w14:paraId="710E871D" w14:textId="77777777" w:rsidR="00330BC3" w:rsidRPr="000F68AB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Провера стручне оспособљености, знања и вештина која се оцењују у изборном поступку вршиће се у складу са Уредбом Владе РС о мерилима за именовање директора јавног предузећа, број 110-6624/2016 од 27. јула 2016. године ( „Службени гласник РС“, број 65/2016). Из</w:t>
      </w:r>
      <w:r>
        <w:rPr>
          <w:rFonts w:ascii="Arial" w:hAnsi="Arial" w:cs="Arial"/>
          <w:sz w:val="24"/>
          <w:szCs w:val="24"/>
        </w:rPr>
        <w:t>б</w:t>
      </w:r>
      <w:r w:rsidRPr="000F68AB">
        <w:rPr>
          <w:rFonts w:ascii="Arial" w:hAnsi="Arial" w:cs="Arial"/>
          <w:sz w:val="24"/>
          <w:szCs w:val="24"/>
        </w:rPr>
        <w:t>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14:paraId="55625906" w14:textId="77777777" w:rsidR="00330BC3" w:rsidRPr="000F68AB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Пријаве са доказима о испуњавању захтеваних услова подносе се у року од 30 дана од дана објављивања у „Службеном гласнику РС“.</w:t>
      </w:r>
    </w:p>
    <w:p w14:paraId="38FE0DD4" w14:textId="2007B720" w:rsidR="00330BC3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Неблаговремене и непотпуне пријаве неће бити разматране.</w:t>
      </w:r>
    </w:p>
    <w:p w14:paraId="6309026A" w14:textId="77777777" w:rsidR="00A31A9F" w:rsidRDefault="00A31A9F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5F438EC8" w14:textId="0186179B" w:rsidR="00023BB6" w:rsidRDefault="00023BB6" w:rsidP="00330BC3">
      <w:pPr>
        <w:pStyle w:val="Bezrazmaka"/>
        <w:jc w:val="both"/>
        <w:rPr>
          <w:rFonts w:ascii="Arial" w:hAnsi="Arial" w:cs="Arial"/>
          <w:b/>
          <w:bCs/>
          <w:sz w:val="24"/>
          <w:szCs w:val="24"/>
        </w:rPr>
      </w:pPr>
      <w:r w:rsidRPr="00023BB6">
        <w:rPr>
          <w:rFonts w:ascii="Arial" w:hAnsi="Arial" w:cs="Arial"/>
          <w:b/>
          <w:bCs/>
          <w:sz w:val="24"/>
          <w:szCs w:val="24"/>
          <w:lang w:val="sr-Latn-RS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 Доказ који се прилаже уз пријаву на јавни конкурс:</w:t>
      </w:r>
    </w:p>
    <w:p w14:paraId="104453B1" w14:textId="77777777" w:rsidR="00023BB6" w:rsidRPr="00023BB6" w:rsidRDefault="00023BB6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1ABB3C0B" w14:textId="77777777" w:rsidR="00A31A9F" w:rsidRPr="000F68AB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</w:rPr>
        <w:t xml:space="preserve">         </w:t>
      </w:r>
      <w:r w:rsidRPr="000F68AB">
        <w:rPr>
          <w:rFonts w:ascii="Arial" w:hAnsi="Arial" w:cs="Arial"/>
          <w:sz w:val="24"/>
          <w:szCs w:val="24"/>
        </w:rPr>
        <w:t>Докази који се прилажу уз пријаву на јавни конкурс:</w:t>
      </w:r>
    </w:p>
    <w:p w14:paraId="1BFB3FB3" w14:textId="77777777" w:rsidR="00A31A9F" w:rsidRPr="000F68AB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1) уверење о држављанству;</w:t>
      </w:r>
    </w:p>
    <w:p w14:paraId="10C7775E" w14:textId="77777777" w:rsidR="00A31A9F" w:rsidRPr="000F68AB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2) извод из матичне књиге рођених;</w:t>
      </w:r>
    </w:p>
    <w:p w14:paraId="4F3B139C" w14:textId="77777777" w:rsidR="00A31A9F" w:rsidRPr="000F68AB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3) диплома или уверење о стеченом високом образовању;</w:t>
      </w:r>
    </w:p>
    <w:p w14:paraId="286C25EF" w14:textId="77777777" w:rsidR="00A31A9F" w:rsidRPr="000F68AB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4) исправе којима се доказује радно искуство у струци ( потврде, решења и други акти из којих се види на којим пословима и са којом стручном спремом је стечено радно искуство);</w:t>
      </w:r>
    </w:p>
    <w:p w14:paraId="57F808A1" w14:textId="77777777" w:rsidR="00A31A9F" w:rsidRPr="000F68AB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5) доказ да лице није осуђивано;</w:t>
      </w:r>
    </w:p>
    <w:p w14:paraId="616FFB47" w14:textId="6BAE9AC2" w:rsidR="00A31A9F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6) доказ да му нису изречене мере безбедности у складу са законом којим се уређују кривична дела.</w:t>
      </w:r>
    </w:p>
    <w:p w14:paraId="24740727" w14:textId="1243349E" w:rsidR="00A31A9F" w:rsidRDefault="00A31A9F" w:rsidP="00A31A9F">
      <w:pPr>
        <w:pStyle w:val="Bezrazmaka"/>
        <w:rPr>
          <w:rFonts w:ascii="Arial" w:hAnsi="Arial" w:cs="Arial"/>
          <w:sz w:val="24"/>
          <w:szCs w:val="24"/>
        </w:rPr>
      </w:pPr>
    </w:p>
    <w:p w14:paraId="374655E2" w14:textId="6B607ECA" w:rsidR="00A31A9F" w:rsidRPr="00A31A9F" w:rsidRDefault="00A31A9F" w:rsidP="00A31A9F">
      <w:pPr>
        <w:pStyle w:val="Bezrazmaka"/>
        <w:rPr>
          <w:rFonts w:ascii="Arial" w:hAnsi="Arial" w:cs="Arial"/>
          <w:b/>
          <w:bCs/>
          <w:sz w:val="24"/>
          <w:szCs w:val="24"/>
        </w:rPr>
      </w:pPr>
      <w:r w:rsidRPr="00A31A9F">
        <w:rPr>
          <w:rFonts w:ascii="Arial" w:hAnsi="Arial" w:cs="Arial"/>
          <w:b/>
          <w:bCs/>
          <w:sz w:val="24"/>
          <w:szCs w:val="24"/>
          <w:lang w:val="sr-Latn-RS"/>
        </w:rPr>
        <w:t xml:space="preserve">VI </w:t>
      </w:r>
      <w:r w:rsidRPr="00A31A9F">
        <w:rPr>
          <w:rFonts w:ascii="Arial" w:hAnsi="Arial" w:cs="Arial"/>
          <w:b/>
          <w:bCs/>
          <w:sz w:val="24"/>
          <w:szCs w:val="24"/>
        </w:rPr>
        <w:t>Адреса на коју се подноси пријава на јавни конкурс:</w:t>
      </w:r>
    </w:p>
    <w:p w14:paraId="74D9E95D" w14:textId="77777777" w:rsidR="00023BB6" w:rsidRPr="000F68AB" w:rsidRDefault="00023BB6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05653EE8" w14:textId="6FECEC56" w:rsidR="00330BC3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Пријаве на конкурс могу се поднети лично или препорученом поштом на адресу: Општина </w:t>
      </w:r>
      <w:proofErr w:type="spellStart"/>
      <w:r w:rsidRPr="000F68AB">
        <w:rPr>
          <w:rFonts w:ascii="Arial" w:hAnsi="Arial" w:cs="Arial"/>
          <w:sz w:val="24"/>
          <w:szCs w:val="24"/>
        </w:rPr>
        <w:t>Чајетина</w:t>
      </w:r>
      <w:proofErr w:type="spellEnd"/>
      <w:r w:rsidRPr="000F68AB">
        <w:rPr>
          <w:rFonts w:ascii="Arial" w:hAnsi="Arial" w:cs="Arial"/>
          <w:sz w:val="24"/>
          <w:szCs w:val="24"/>
        </w:rPr>
        <w:t>, Александ</w:t>
      </w:r>
      <w:r>
        <w:rPr>
          <w:rFonts w:ascii="Arial" w:hAnsi="Arial" w:cs="Arial"/>
          <w:sz w:val="24"/>
          <w:szCs w:val="24"/>
        </w:rPr>
        <w:t>ра Карађорђе</w:t>
      </w:r>
      <w:r w:rsidRPr="000F68AB">
        <w:rPr>
          <w:rFonts w:ascii="Arial" w:hAnsi="Arial" w:cs="Arial"/>
          <w:sz w:val="24"/>
          <w:szCs w:val="24"/>
        </w:rPr>
        <w:t xml:space="preserve">вића 34, 31310 </w:t>
      </w:r>
      <w:proofErr w:type="spellStart"/>
      <w:r w:rsidRPr="000F68AB">
        <w:rPr>
          <w:rFonts w:ascii="Arial" w:hAnsi="Arial" w:cs="Arial"/>
          <w:sz w:val="24"/>
          <w:szCs w:val="24"/>
        </w:rPr>
        <w:t>Чајетина</w:t>
      </w:r>
      <w:proofErr w:type="spellEnd"/>
      <w:r w:rsidRPr="000F68AB">
        <w:rPr>
          <w:rFonts w:ascii="Arial" w:hAnsi="Arial" w:cs="Arial"/>
          <w:sz w:val="24"/>
          <w:szCs w:val="24"/>
        </w:rPr>
        <w:t xml:space="preserve">, са назнаком „ Пријава на јавни конкурс за именовање директора КЈП „Златибор“ </w:t>
      </w:r>
      <w:proofErr w:type="spellStart"/>
      <w:r w:rsidRPr="000F68AB">
        <w:rPr>
          <w:rFonts w:ascii="Arial" w:hAnsi="Arial" w:cs="Arial"/>
          <w:sz w:val="24"/>
          <w:szCs w:val="24"/>
        </w:rPr>
        <w:t>Чајетина</w:t>
      </w:r>
      <w:proofErr w:type="spellEnd"/>
      <w:r w:rsidRPr="000F68AB">
        <w:rPr>
          <w:rFonts w:ascii="Arial" w:hAnsi="Arial" w:cs="Arial"/>
          <w:sz w:val="24"/>
          <w:szCs w:val="24"/>
        </w:rPr>
        <w:t>.</w:t>
      </w:r>
    </w:p>
    <w:p w14:paraId="6F33A13D" w14:textId="0790E110" w:rsidR="00A31A9F" w:rsidRDefault="00A31A9F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5C16E75F" w14:textId="75B70911" w:rsidR="00313124" w:rsidRDefault="00313124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09E3BE0D" w14:textId="00FEA95B" w:rsidR="00313124" w:rsidRDefault="00313124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44B3B71D" w14:textId="77777777" w:rsidR="00313124" w:rsidRDefault="00313124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5F10F47A" w14:textId="7992FACC" w:rsidR="00A31A9F" w:rsidRPr="00C67350" w:rsidRDefault="00A31A9F" w:rsidP="00330BC3">
      <w:pPr>
        <w:pStyle w:val="Bezrazmaka"/>
        <w:jc w:val="both"/>
        <w:rPr>
          <w:rFonts w:ascii="Arial" w:hAnsi="Arial" w:cs="Arial"/>
          <w:b/>
          <w:bCs/>
          <w:sz w:val="24"/>
          <w:szCs w:val="24"/>
        </w:rPr>
      </w:pPr>
      <w:r w:rsidRPr="00A31A9F">
        <w:rPr>
          <w:rFonts w:ascii="Arial" w:hAnsi="Arial" w:cs="Arial"/>
          <w:b/>
          <w:bCs/>
          <w:sz w:val="24"/>
          <w:szCs w:val="24"/>
          <w:lang w:val="sr-Latn-RS"/>
        </w:rPr>
        <w:t xml:space="preserve">VII </w:t>
      </w:r>
      <w:r w:rsidRPr="00A31A9F">
        <w:rPr>
          <w:rFonts w:ascii="Arial" w:hAnsi="Arial" w:cs="Arial"/>
          <w:b/>
          <w:bCs/>
          <w:sz w:val="24"/>
          <w:szCs w:val="24"/>
        </w:rPr>
        <w:t>Лице задужено за давање обавештења о јавном конкурсу :</w:t>
      </w:r>
    </w:p>
    <w:p w14:paraId="4BDBA24B" w14:textId="77777777" w:rsidR="00A31A9F" w:rsidRPr="00A31A9F" w:rsidRDefault="00A31A9F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182B094C" w14:textId="02403DA0" w:rsidR="00330BC3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      Лице задужено за давање обавештења </w:t>
      </w:r>
      <w:r>
        <w:rPr>
          <w:rFonts w:ascii="Arial" w:hAnsi="Arial" w:cs="Arial"/>
          <w:sz w:val="24"/>
          <w:szCs w:val="24"/>
        </w:rPr>
        <w:t xml:space="preserve">о јавном конкурсу: </w:t>
      </w:r>
      <w:r w:rsidR="00A31A9F">
        <w:rPr>
          <w:rFonts w:ascii="Arial" w:hAnsi="Arial" w:cs="Arial"/>
          <w:sz w:val="24"/>
          <w:szCs w:val="24"/>
        </w:rPr>
        <w:t xml:space="preserve">Кристина Милутиновић </w:t>
      </w:r>
      <w:r>
        <w:rPr>
          <w:rFonts w:ascii="Arial" w:hAnsi="Arial" w:cs="Arial"/>
          <w:sz w:val="24"/>
          <w:szCs w:val="24"/>
        </w:rPr>
        <w:t xml:space="preserve"> </w:t>
      </w:r>
      <w:r w:rsidRPr="000F68AB">
        <w:rPr>
          <w:rFonts w:ascii="Arial" w:hAnsi="Arial" w:cs="Arial"/>
          <w:sz w:val="24"/>
          <w:szCs w:val="24"/>
        </w:rPr>
        <w:t>, 031/383</w:t>
      </w:r>
      <w:r w:rsidR="00A31A9F">
        <w:rPr>
          <w:rFonts w:ascii="Arial" w:hAnsi="Arial" w:cs="Arial"/>
          <w:sz w:val="24"/>
          <w:szCs w:val="24"/>
        </w:rPr>
        <w:t>2</w:t>
      </w:r>
      <w:r w:rsidRPr="000F68AB">
        <w:rPr>
          <w:rFonts w:ascii="Arial" w:hAnsi="Arial" w:cs="Arial"/>
          <w:sz w:val="24"/>
          <w:szCs w:val="24"/>
        </w:rPr>
        <w:t>-</w:t>
      </w:r>
      <w:r w:rsidR="00A31A9F">
        <w:rPr>
          <w:rFonts w:ascii="Arial" w:hAnsi="Arial" w:cs="Arial"/>
          <w:sz w:val="24"/>
          <w:szCs w:val="24"/>
        </w:rPr>
        <w:t xml:space="preserve"> 035</w:t>
      </w:r>
      <w:r w:rsidRPr="000F68AB">
        <w:rPr>
          <w:rFonts w:ascii="Arial" w:hAnsi="Arial" w:cs="Arial"/>
          <w:sz w:val="24"/>
          <w:szCs w:val="24"/>
        </w:rPr>
        <w:t>.</w:t>
      </w:r>
    </w:p>
    <w:p w14:paraId="3BE5C72B" w14:textId="79169B2D" w:rsidR="00A31A9F" w:rsidRDefault="00A31A9F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</w:p>
    <w:p w14:paraId="734C1664" w14:textId="1B3A530C" w:rsidR="00A31A9F" w:rsidRPr="00A31A9F" w:rsidRDefault="00A31A9F" w:rsidP="00330BC3">
      <w:pPr>
        <w:pStyle w:val="Bezrazmaka"/>
        <w:jc w:val="both"/>
        <w:rPr>
          <w:rFonts w:ascii="Arial" w:hAnsi="Arial" w:cs="Arial"/>
          <w:b/>
          <w:bCs/>
          <w:sz w:val="24"/>
          <w:szCs w:val="24"/>
        </w:rPr>
      </w:pPr>
      <w:r w:rsidRPr="00A31A9F">
        <w:rPr>
          <w:rFonts w:ascii="Arial" w:hAnsi="Arial" w:cs="Arial"/>
          <w:b/>
          <w:bCs/>
          <w:sz w:val="24"/>
          <w:szCs w:val="24"/>
          <w:lang w:val="sr-Latn-RS"/>
        </w:rPr>
        <w:t xml:space="preserve">VIII </w:t>
      </w:r>
      <w:r w:rsidRPr="00A31A9F">
        <w:rPr>
          <w:rFonts w:ascii="Arial" w:hAnsi="Arial" w:cs="Arial"/>
          <w:b/>
          <w:bCs/>
          <w:sz w:val="24"/>
          <w:szCs w:val="24"/>
        </w:rPr>
        <w:t>Напомена:</w:t>
      </w:r>
    </w:p>
    <w:p w14:paraId="4610793B" w14:textId="77777777" w:rsidR="00330BC3" w:rsidRPr="000F68AB" w:rsidRDefault="00330BC3" w:rsidP="00330BC3">
      <w:pPr>
        <w:pStyle w:val="Bezrazmaka"/>
        <w:jc w:val="both"/>
        <w:rPr>
          <w:rFonts w:ascii="Arial" w:hAnsi="Arial" w:cs="Arial"/>
          <w:sz w:val="24"/>
          <w:szCs w:val="24"/>
        </w:rPr>
      </w:pPr>
      <w:r w:rsidRPr="000F68AB">
        <w:rPr>
          <w:rFonts w:ascii="Arial" w:hAnsi="Arial" w:cs="Arial"/>
          <w:sz w:val="24"/>
          <w:szCs w:val="24"/>
        </w:rPr>
        <w:t xml:space="preserve">  </w:t>
      </w:r>
    </w:p>
    <w:p w14:paraId="0F101818" w14:textId="77777777" w:rsidR="00322E54" w:rsidRPr="00441299" w:rsidRDefault="00322E54" w:rsidP="00322E54">
      <w:pPr>
        <w:pStyle w:val="Pasussalistom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441299">
        <w:rPr>
          <w:rFonts w:ascii="Arial" w:hAnsi="Arial" w:cs="Arial"/>
          <w:sz w:val="24"/>
          <w:szCs w:val="24"/>
          <w:lang w:val="sr-Cyrl-RS"/>
        </w:rPr>
        <w:t>Пријаве уз које нису приложени сви тражени докази у оригиналу или фотокопији овереној у општини или суду, као и непотпуне, неразумљиве и неблаговремене пријаве биће одбачене.</w:t>
      </w:r>
    </w:p>
    <w:p w14:paraId="7778FA00" w14:textId="77777777" w:rsidR="00322E54" w:rsidRPr="00441299" w:rsidRDefault="00322E54" w:rsidP="00322E54">
      <w:pPr>
        <w:pStyle w:val="Pasussalistom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441299">
        <w:rPr>
          <w:rFonts w:ascii="Arial" w:hAnsi="Arial" w:cs="Arial"/>
          <w:sz w:val="24"/>
          <w:szCs w:val="24"/>
          <w:lang w:val="sr-Cyrl-RS"/>
        </w:rPr>
        <w:t xml:space="preserve">Јавни конкурс спроводи Комисија коју је образовала Скупштина општине </w:t>
      </w:r>
      <w:proofErr w:type="spellStart"/>
      <w:r w:rsidRPr="0044129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441299">
        <w:rPr>
          <w:rFonts w:ascii="Arial" w:hAnsi="Arial" w:cs="Arial"/>
          <w:sz w:val="24"/>
          <w:szCs w:val="24"/>
          <w:lang w:val="sr-Cyrl-RS"/>
        </w:rPr>
        <w:t>.</w:t>
      </w:r>
    </w:p>
    <w:p w14:paraId="771BD56C" w14:textId="77777777" w:rsidR="00322E54" w:rsidRPr="00441299" w:rsidRDefault="00322E54" w:rsidP="00322E54">
      <w:pPr>
        <w:pStyle w:val="Pasussalistom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41299">
        <w:rPr>
          <w:rFonts w:ascii="Arial" w:hAnsi="Arial" w:cs="Arial"/>
          <w:sz w:val="24"/>
          <w:szCs w:val="24"/>
          <w:lang w:val="sr-Cyrl-RS"/>
        </w:rPr>
        <w:t>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14:paraId="01D78128" w14:textId="04C2DC35" w:rsidR="00322E54" w:rsidRDefault="00322E54" w:rsidP="00322E54">
      <w:pPr>
        <w:pStyle w:val="Pasussalistom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441299">
        <w:rPr>
          <w:rFonts w:ascii="Arial" w:hAnsi="Arial" w:cs="Arial"/>
          <w:sz w:val="24"/>
          <w:szCs w:val="24"/>
          <w:lang w:val="sr-Cyrl-RS"/>
        </w:rPr>
        <w:t xml:space="preserve">Овај оглас објављује се у „ Службеном гласнику Републике Србије“ , дневном листу „ </w:t>
      </w:r>
      <w:r w:rsidR="00201DF7">
        <w:rPr>
          <w:rFonts w:ascii="Arial" w:hAnsi="Arial" w:cs="Arial"/>
          <w:sz w:val="24"/>
          <w:szCs w:val="24"/>
          <w:lang w:val="sr-Cyrl-RS"/>
        </w:rPr>
        <w:t>Данас</w:t>
      </w:r>
      <w:bookmarkStart w:id="1" w:name="_GoBack"/>
      <w:bookmarkEnd w:id="1"/>
      <w:r w:rsidRPr="00441299">
        <w:rPr>
          <w:rFonts w:ascii="Arial" w:hAnsi="Arial" w:cs="Arial"/>
          <w:sz w:val="24"/>
          <w:szCs w:val="24"/>
          <w:lang w:val="sr-Cyrl-RS"/>
        </w:rPr>
        <w:t xml:space="preserve">“ , као и на званичној интернет презентацији општине </w:t>
      </w:r>
      <w:proofErr w:type="spellStart"/>
      <w:r w:rsidRPr="00441299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441299">
        <w:rPr>
          <w:rFonts w:ascii="Arial" w:hAnsi="Arial" w:cs="Arial"/>
          <w:sz w:val="24"/>
          <w:szCs w:val="24"/>
          <w:lang w:val="sr-Cyrl-RS"/>
        </w:rPr>
        <w:t>.</w:t>
      </w:r>
    </w:p>
    <w:p w14:paraId="438284D1" w14:textId="77777777" w:rsidR="00322E54" w:rsidRDefault="00322E54" w:rsidP="00322E54">
      <w:pPr>
        <w:pStyle w:val="Pasussalistom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012E22FE" w14:textId="77777777" w:rsidR="00322E54" w:rsidRDefault="00322E54" w:rsidP="00322E54">
      <w:pPr>
        <w:pStyle w:val="Pasussalistom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0107B75C" w14:textId="30195181" w:rsidR="00330BC3" w:rsidRDefault="00330BC3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56589F99" w14:textId="20EF9357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21F43385" w14:textId="306930A9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4E7C97D7" w14:textId="1CD9E1C8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6DB784DA" w14:textId="34709F2D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5F973E1D" w14:textId="4836C44A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781517FB" w14:textId="5C45F4DD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02CFA5B8" w14:textId="731538BE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102EB402" w14:textId="6ABC792E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5B81CC5A" w14:textId="1D896F17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3C778964" w14:textId="50DE9878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068C16F4" w14:textId="47593C92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45759424" w14:textId="4AC10085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693DC72E" w14:textId="020F19E3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1860DBB4" w14:textId="56D951BF" w:rsidR="00647D4E" w:rsidRDefault="00647D4E" w:rsidP="00330BC3">
      <w:pPr>
        <w:pStyle w:val="Normal1"/>
        <w:jc w:val="center"/>
        <w:rPr>
          <w:rFonts w:ascii="Arial" w:hAnsi="Arial" w:cs="Arial"/>
          <w:lang w:val="sr-Cyrl-RS"/>
        </w:rPr>
      </w:pPr>
    </w:p>
    <w:p w14:paraId="787EFEA9" w14:textId="24591E70" w:rsidR="00F453AF" w:rsidRDefault="00F453AF"/>
    <w:sectPr w:rsidR="00F453AF" w:rsidSect="00C6735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357D"/>
    <w:multiLevelType w:val="hybridMultilevel"/>
    <w:tmpl w:val="752A5050"/>
    <w:lvl w:ilvl="0" w:tplc="7E5AAE5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E"/>
    <w:rsid w:val="000046EB"/>
    <w:rsid w:val="00023BB6"/>
    <w:rsid w:val="00120508"/>
    <w:rsid w:val="00201DF7"/>
    <w:rsid w:val="002A6D27"/>
    <w:rsid w:val="002D0E36"/>
    <w:rsid w:val="0030458E"/>
    <w:rsid w:val="00307961"/>
    <w:rsid w:val="00313124"/>
    <w:rsid w:val="00322E54"/>
    <w:rsid w:val="00330BC3"/>
    <w:rsid w:val="00345249"/>
    <w:rsid w:val="004A0B63"/>
    <w:rsid w:val="004B1CE0"/>
    <w:rsid w:val="004F7EB1"/>
    <w:rsid w:val="005F4DF0"/>
    <w:rsid w:val="00647D4E"/>
    <w:rsid w:val="00690DB7"/>
    <w:rsid w:val="0080285A"/>
    <w:rsid w:val="008329EE"/>
    <w:rsid w:val="009A44D1"/>
    <w:rsid w:val="00A31A9F"/>
    <w:rsid w:val="00A50203"/>
    <w:rsid w:val="00B11685"/>
    <w:rsid w:val="00B20DD6"/>
    <w:rsid w:val="00B74EE8"/>
    <w:rsid w:val="00C67350"/>
    <w:rsid w:val="00C81B26"/>
    <w:rsid w:val="00EA6C39"/>
    <w:rsid w:val="00EE0E7D"/>
    <w:rsid w:val="00F453AF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17BD"/>
  <w15:chartTrackingRefBased/>
  <w15:docId w15:val="{683F769A-5363-446F-9FAE-EC02484C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C3"/>
    <w:pPr>
      <w:spacing w:after="200" w:line="276" w:lineRule="auto"/>
    </w:pPr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330BC3"/>
    <w:pPr>
      <w:spacing w:after="0" w:line="240" w:lineRule="auto"/>
    </w:pPr>
    <w:rPr>
      <w:lang w:val="sr-Cyrl-RS"/>
    </w:rPr>
  </w:style>
  <w:style w:type="paragraph" w:customStyle="1" w:styleId="Normal1">
    <w:name w:val="Normal1"/>
    <w:rsid w:val="00330BC3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paragraph" w:styleId="Pasussalistom">
    <w:name w:val="List Paragraph"/>
    <w:basedOn w:val="Normal"/>
    <w:uiPriority w:val="34"/>
    <w:qFormat/>
    <w:rsid w:val="00322E5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Marija Jeremic</cp:lastModifiedBy>
  <cp:revision>3</cp:revision>
  <cp:lastPrinted>2022-10-27T07:00:00Z</cp:lastPrinted>
  <dcterms:created xsi:type="dcterms:W3CDTF">2022-10-27T08:36:00Z</dcterms:created>
  <dcterms:modified xsi:type="dcterms:W3CDTF">2022-11-01T10:29:00Z</dcterms:modified>
</cp:coreProperties>
</file>