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AD" w:rsidRDefault="00447217" w:rsidP="00C76C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ПРЕЛИ</w:t>
      </w:r>
      <w:bookmarkStart w:id="0" w:name="_GoBack"/>
      <w:bookmarkEnd w:id="0"/>
      <w:r w:rsidR="00052DAD">
        <w:rPr>
          <w:rFonts w:ascii="Arial" w:hAnsi="Arial" w:cs="Arial"/>
          <w:b/>
          <w:sz w:val="28"/>
          <w:szCs w:val="28"/>
        </w:rPr>
        <w:t>МИНАРНА РАСПОДЕЛА СРЕДСТАВА  УДРУЖЕЊИМА ЗА 202</w:t>
      </w:r>
      <w:r w:rsidR="00052DAD">
        <w:rPr>
          <w:rFonts w:ascii="Arial" w:hAnsi="Arial" w:cs="Arial"/>
          <w:b/>
          <w:sz w:val="28"/>
          <w:szCs w:val="28"/>
          <w:lang w:val="en-US"/>
        </w:rPr>
        <w:t>3</w:t>
      </w:r>
      <w:r w:rsidR="00052DAD">
        <w:rPr>
          <w:rFonts w:ascii="Arial" w:hAnsi="Arial" w:cs="Arial"/>
          <w:b/>
          <w:sz w:val="28"/>
          <w:szCs w:val="28"/>
        </w:rPr>
        <w:t>. ГОДИНУ</w:t>
      </w:r>
    </w:p>
    <w:p w:rsidR="00052DAD" w:rsidRPr="00C76CDA" w:rsidRDefault="00052DAD" w:rsidP="00C76C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</w:t>
      </w:r>
    </w:p>
    <w:p w:rsidR="00052DAD" w:rsidRPr="003E0504" w:rsidRDefault="00052DAD" w:rsidP="00052D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На основу</w:t>
      </w:r>
      <w:r>
        <w:rPr>
          <w:rFonts w:ascii="Arial" w:hAnsi="Arial" w:cs="Arial"/>
          <w:sz w:val="24"/>
          <w:szCs w:val="24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</w:rPr>
        <w:t xml:space="preserve">ине Чајетина  за 2023 . годину  </w:t>
      </w:r>
      <w:r w:rsidRPr="003E0504">
        <w:rPr>
          <w:rFonts w:ascii="Arial" w:hAnsi="Arial" w:cs="Arial"/>
          <w:sz w:val="24"/>
          <w:szCs w:val="24"/>
        </w:rPr>
        <w:t xml:space="preserve"> распоређују се на следећи начин:</w:t>
      </w:r>
    </w:p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ТУРИСТИЧКА УДРУЖЕЊА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504">
        <w:rPr>
          <w:rFonts w:ascii="Arial" w:hAnsi="Arial" w:cs="Arial"/>
          <w:b/>
          <w:sz w:val="24"/>
          <w:szCs w:val="24"/>
        </w:rPr>
        <w:t xml:space="preserve">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6"/>
        <w:gridCol w:w="4253"/>
      </w:tblGrid>
      <w:tr w:rsidR="00314C01" w:rsidRPr="003E0504" w:rsidTr="00296DAE">
        <w:trPr>
          <w:trHeight w:val="7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296D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296DAE">
            <w:pPr>
              <w:ind w:firstLine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534926" w:rsidRDefault="00314C01" w:rsidP="00296D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26">
              <w:rPr>
                <w:rFonts w:ascii="Arial" w:hAnsi="Arial" w:cs="Arial"/>
                <w:b/>
                <w:sz w:val="24"/>
                <w:szCs w:val="24"/>
              </w:rPr>
              <w:t>ПРЕДЛОГ КОМИСИЈЕ ЗА ДОДЕЛУ  СРЕДСТАВА  У 2023. години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сомелијера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Златиборског 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Туристичко удружење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Доброселица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произвођача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сувомеснатих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производа златиборског 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Туристичко удружење „Јабланица“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FA5E38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Туристичко удружење „Жигале“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Златибор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„Центар здравог живота Око Златибора“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Ловачко удружење „Златибор“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01" w:rsidRPr="003E0504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476DB6" w:rsidRDefault="00314C01" w:rsidP="00314C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1.700.000,00</w:t>
            </w:r>
          </w:p>
        </w:tc>
      </w:tr>
    </w:tbl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ВЕРСКЕ ЗАЈЕДНИЦЕ </w:t>
      </w:r>
      <w:r w:rsidRPr="003E0504">
        <w:rPr>
          <w:rFonts w:ascii="Arial" w:hAnsi="Arial" w:cs="Arial"/>
          <w:b/>
          <w:sz w:val="24"/>
          <w:szCs w:val="24"/>
        </w:rPr>
        <w:t xml:space="preserve">- ОПРЕДЕЉЕНО </w:t>
      </w:r>
      <w:r>
        <w:rPr>
          <w:rFonts w:ascii="Arial" w:hAnsi="Arial" w:cs="Arial"/>
          <w:b/>
          <w:sz w:val="24"/>
          <w:szCs w:val="24"/>
        </w:rPr>
        <w:t>10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6"/>
        <w:gridCol w:w="4253"/>
      </w:tblGrid>
      <w:tr w:rsidR="00314C01" w:rsidRPr="003E0504" w:rsidTr="00801583">
        <w:trPr>
          <w:trHeight w:val="7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ind w:firstLine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534926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26">
              <w:rPr>
                <w:rFonts w:ascii="Arial" w:hAnsi="Arial" w:cs="Arial"/>
                <w:b/>
                <w:sz w:val="24"/>
                <w:szCs w:val="24"/>
              </w:rPr>
              <w:t>ПРЕДЛОГ КОМИСИЈЕ ЗА ДОДЕЛУ  СРЕДСТАВА  У 2023. години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Српска православна црквена општина Чајетина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Српска православна црквена општина Сирогојно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Српска православна црква – црквена општина Шљивовачка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Црквена општина Мачкат, Црква Свете великомученице Марине Крива Река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Црквена општина Љубиш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Белоречка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5.000.000,00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01" w:rsidRPr="003E0504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476DB6" w:rsidRDefault="00314C01" w:rsidP="00314C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9.000.000,00</w:t>
            </w:r>
          </w:p>
        </w:tc>
      </w:tr>
    </w:tbl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ПОЉОПРИВРЕДА </w:t>
      </w:r>
      <w:r w:rsidRPr="003E0504">
        <w:rPr>
          <w:rFonts w:ascii="Arial" w:hAnsi="Arial" w:cs="Arial"/>
          <w:b/>
          <w:sz w:val="24"/>
          <w:szCs w:val="24"/>
        </w:rPr>
        <w:t xml:space="preserve">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6"/>
        <w:gridCol w:w="4253"/>
      </w:tblGrid>
      <w:tr w:rsidR="00314C01" w:rsidRPr="003E0504" w:rsidTr="00801583">
        <w:trPr>
          <w:trHeight w:val="7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ind w:firstLine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534926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26">
              <w:rPr>
                <w:rFonts w:ascii="Arial" w:hAnsi="Arial" w:cs="Arial"/>
                <w:b/>
                <w:sz w:val="24"/>
                <w:szCs w:val="24"/>
              </w:rPr>
              <w:t>ПРЕДЛОГ КОМИСИЈЕ ЗА ДОДЕЛУ  СРЕДСТАВА  У 2023. години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Ловачко удружење „Златибор“ Чајетина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„Златиборски плодови“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„Златиборско органско млеко“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2F2A10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2A10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„Златиборски млекари“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A620BB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314C01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грађана „Нови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талас“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грађана „Савез сеоских жена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A620BB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Друштво пчелара „Златибор“ </w:t>
            </w:r>
            <w:proofErr w:type="spellStart"/>
            <w:r w:rsidRPr="00AD0B95"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A620BB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314C01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A620BB" w:rsidRPr="003E0504" w:rsidTr="00314C01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BB" w:rsidRPr="00A620BB" w:rsidRDefault="00A620BB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BB" w:rsidRPr="00AD0B95" w:rsidRDefault="00A620BB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произвођача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сувомеснатих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производа златиборског 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BB" w:rsidRDefault="00A620BB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200.000,00</w:t>
            </w:r>
          </w:p>
        </w:tc>
      </w:tr>
      <w:tr w:rsidR="00314C01" w:rsidRPr="003E0504" w:rsidTr="00296DAE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01" w:rsidRPr="003E0504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476DB6" w:rsidRDefault="00314C01" w:rsidP="00296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314C0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1.700.000,00</w:t>
            </w:r>
          </w:p>
        </w:tc>
      </w:tr>
    </w:tbl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КУЛТУРА </w:t>
      </w:r>
      <w:r w:rsidRPr="003E0504">
        <w:rPr>
          <w:rFonts w:ascii="Arial" w:hAnsi="Arial" w:cs="Arial"/>
          <w:b/>
          <w:sz w:val="24"/>
          <w:szCs w:val="24"/>
        </w:rPr>
        <w:t xml:space="preserve">- ОПРЕДЕЉЕНО </w:t>
      </w:r>
      <w:r>
        <w:rPr>
          <w:rFonts w:ascii="Arial" w:hAnsi="Arial" w:cs="Arial"/>
          <w:b/>
          <w:sz w:val="24"/>
          <w:szCs w:val="24"/>
        </w:rPr>
        <w:t>4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6"/>
        <w:gridCol w:w="4253"/>
      </w:tblGrid>
      <w:tr w:rsidR="00314C01" w:rsidRPr="003E0504" w:rsidTr="00801583">
        <w:trPr>
          <w:trHeight w:val="7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ind w:firstLine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534926" w:rsidRDefault="00314C01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26">
              <w:rPr>
                <w:rFonts w:ascii="Arial" w:hAnsi="Arial" w:cs="Arial"/>
                <w:b/>
                <w:sz w:val="24"/>
                <w:szCs w:val="24"/>
              </w:rPr>
              <w:t>ПРЕДЛОГ КОМИСИЈЕ ЗА ДОДЕЛУ  СРЕДСТАВА  У 2023. години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Валар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„Златиборски креативни центар“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City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Грађана Галерија Борова Глава Златибор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01" w:rsidRPr="003E0504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3E0504" w:rsidRDefault="00314C01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„ПРКОС“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за неговање народне традиције „Златибор“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Друштво за подизање Меморијалног центра српским жртвама геноцида у XX веку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Ужичана у Београду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Омладинско удружење за развој туризма и екологије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Певачка група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Котрен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грађана „Дигитални документациони центар АС“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80032D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Друштво за културу, туризам и спорт </w:t>
            </w:r>
            <w:proofErr w:type="spellStart"/>
            <w:r w:rsidRPr="00C665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Змајевац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314C01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F94E0F" w:rsidRDefault="00314C01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Pr="00F94E0F" w:rsidRDefault="00314C01" w:rsidP="00F94E0F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Туристичко друштво „Извор </w:t>
            </w:r>
            <w:proofErr w:type="spellStart"/>
            <w:r w:rsidRPr="003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Змајевац</w:t>
            </w:r>
            <w:proofErr w:type="spellEnd"/>
            <w:r w:rsidRPr="003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314C01" w:rsidRPr="003E0504" w:rsidTr="00801583">
        <w:trPr>
          <w:trHeight w:val="3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1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01" w:rsidRPr="003E0504" w:rsidRDefault="00314C01" w:rsidP="00655F3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476DB6" w:rsidRDefault="00314C01" w:rsidP="00801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1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4.000.000,00</w:t>
            </w:r>
          </w:p>
        </w:tc>
      </w:tr>
    </w:tbl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СОЦИО-ХУМАНИТАРНА УДРУЖЕЊА И ОРГАНИЗАЦИЈЕ </w:t>
      </w:r>
      <w:r w:rsidRPr="003E0504">
        <w:rPr>
          <w:rFonts w:ascii="Arial" w:hAnsi="Arial" w:cs="Arial"/>
          <w:b/>
          <w:sz w:val="24"/>
          <w:szCs w:val="24"/>
        </w:rPr>
        <w:t xml:space="preserve">- ОПРЕДЕЉЕНО </w:t>
      </w:r>
      <w:r>
        <w:rPr>
          <w:rFonts w:ascii="Arial" w:hAnsi="Arial" w:cs="Arial"/>
          <w:b/>
          <w:sz w:val="24"/>
          <w:szCs w:val="24"/>
        </w:rPr>
        <w:t>5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052DAD" w:rsidRDefault="00052DAD" w:rsidP="00052DA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6"/>
        <w:gridCol w:w="4253"/>
      </w:tblGrid>
      <w:tr w:rsidR="00801583" w:rsidRPr="003E0504" w:rsidTr="00801583">
        <w:trPr>
          <w:trHeight w:val="7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ind w:firstLine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534926" w:rsidRDefault="00801583" w:rsidP="0080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26">
              <w:rPr>
                <w:rFonts w:ascii="Arial" w:hAnsi="Arial" w:cs="Arial"/>
                <w:b/>
                <w:sz w:val="24"/>
                <w:szCs w:val="24"/>
              </w:rPr>
              <w:t>ПРЕДЛОГ КОМИСИЈЕ ЗА ДОДЕЛУ  СРЕДСТАВА  У 2023. години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Pr="003E0504" w:rsidRDefault="00801583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грађана Златиборски круг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Pr="003E0504" w:rsidRDefault="00801583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грађана „Злата“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Pr="003E0504" w:rsidRDefault="00801583" w:rsidP="00655F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ЗОНА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Pr="00D45E40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Саветовалиште за жене са инвалидитетом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оболеле од рака дојке „Јефимија“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250.000,00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параплегичара Златиборског округа – УПЗО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A620BB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801583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Еколошко спелеолошко удружење Велес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глувих и наглувих за Град Ужице, Општине Ариље, Косјерић, Нова Варош, Пожега, Прибој, Пријепоље, Сјеница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-УГНЗОУ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Савез цивилних инвалида рата Округа Златиборског Ужице-Савез ЦИР-а Ужице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Омладинско удружење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Виогор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Мултипле Склерозе Златиборског округа Ужице – УМСЗОУ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Међуопштинска организација Савеза слепих Србије Ужице – МОССС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Ужичко удружење за помоћ особама са аутизмом - УУПОА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Пензионера општине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A620B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A620BB">
              <w:rPr>
                <w:rFonts w:ascii="Arial" w:hAnsi="Arial" w:cs="Arial"/>
                <w:b/>
                <w:sz w:val="24"/>
                <w:szCs w:val="24"/>
                <w:lang w:val="en-US"/>
              </w:rPr>
              <w:t>67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„Осмоза“- „СМЗ“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2F2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Дистрофичара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Златиборског округа Ужице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Pr="00476DB6" w:rsidRDefault="00801583" w:rsidP="00655F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ветерана и ратних инвалида ратова од 1990. године општине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грађана „Инклузија особа 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инвалидитетом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Златибор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A620B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1.0</w:t>
            </w:r>
            <w:r w:rsidR="00A620BB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Удружења за помоћ ментално недовољно развијеним особама „Анђели“ Ужице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глувих и наглувих Златибор, општина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УГНЗ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 породица деце са инвалидитетом „Зрачак“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01583" w:rsidRPr="003E0504" w:rsidTr="00801583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3" w:rsidRDefault="00801583" w:rsidP="00655F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Удружење бораца Народног ослободилачког рата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801583" w:rsidRPr="003E0504" w:rsidTr="00296DAE">
        <w:trPr>
          <w:trHeight w:val="6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801583" w:rsidP="008015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476DB6" w:rsidRDefault="00801583" w:rsidP="00296D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83" w:rsidRPr="003E0504" w:rsidRDefault="00296DAE" w:rsidP="00296DA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5.000.000,00</w:t>
            </w:r>
          </w:p>
        </w:tc>
      </w:tr>
    </w:tbl>
    <w:p w:rsidR="00052DAD" w:rsidRDefault="00052DAD" w:rsidP="0005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DAD" w:rsidRPr="00DC7142" w:rsidRDefault="00052DAD" w:rsidP="00052DAD">
      <w:pPr>
        <w:ind w:left="1560" w:hanging="1560"/>
        <w:rPr>
          <w:rFonts w:ascii="Arial" w:hAnsi="Arial" w:cs="Arial"/>
          <w:sz w:val="24"/>
          <w:szCs w:val="24"/>
        </w:rPr>
      </w:pPr>
      <w:r w:rsidRPr="00DC7142">
        <w:rPr>
          <w:rFonts w:ascii="Arial" w:hAnsi="Arial" w:cs="Arial"/>
          <w:b/>
          <w:sz w:val="24"/>
          <w:szCs w:val="24"/>
        </w:rPr>
        <w:t>НАПОМЕНА :</w:t>
      </w:r>
      <w:r w:rsidR="00C76CDA">
        <w:rPr>
          <w:rFonts w:ascii="Arial" w:hAnsi="Arial" w:cs="Arial"/>
          <w:b/>
          <w:sz w:val="24"/>
          <w:szCs w:val="24"/>
        </w:rPr>
        <w:t xml:space="preserve"> </w:t>
      </w:r>
      <w:r w:rsidR="00900538">
        <w:rPr>
          <w:rFonts w:ascii="Arial" w:hAnsi="Arial" w:cs="Arial"/>
          <w:sz w:val="24"/>
          <w:szCs w:val="24"/>
        </w:rPr>
        <w:t>На прели</w:t>
      </w:r>
      <w:r>
        <w:rPr>
          <w:rFonts w:ascii="Arial" w:hAnsi="Arial" w:cs="Arial"/>
          <w:sz w:val="24"/>
          <w:szCs w:val="24"/>
        </w:rPr>
        <w:t>минарну листу удружења , учесници конкурса имају право приговора у року од 8 дана од дана објављивања на званичној интернет страници општине Чајетина .</w:t>
      </w:r>
    </w:p>
    <w:p w:rsidR="00052DAD" w:rsidRPr="003E0504" w:rsidRDefault="001417B2" w:rsidP="001417B2">
      <w:pPr>
        <w:jc w:val="right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</w:t>
      </w:r>
      <w:r w:rsidR="00052DAD">
        <w:tab/>
      </w:r>
      <w:r w:rsidR="00052DAD" w:rsidRPr="00DC7142">
        <w:rPr>
          <w:rFonts w:ascii="Arial" w:hAnsi="Arial" w:cs="Arial"/>
          <w:b/>
          <w:sz w:val="24"/>
          <w:szCs w:val="24"/>
        </w:rPr>
        <w:t>КОМИСИЈА ЗА РАСПОДЕЛУ СРЕДСТАВА,</w:t>
      </w:r>
    </w:p>
    <w:sectPr w:rsidR="00052DAD" w:rsidRPr="003E0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AD"/>
    <w:rsid w:val="00052DAD"/>
    <w:rsid w:val="000900E8"/>
    <w:rsid w:val="001251A2"/>
    <w:rsid w:val="001417B2"/>
    <w:rsid w:val="001B2F2A"/>
    <w:rsid w:val="00296DAE"/>
    <w:rsid w:val="002E5A1A"/>
    <w:rsid w:val="002F2A10"/>
    <w:rsid w:val="003003E3"/>
    <w:rsid w:val="00314C01"/>
    <w:rsid w:val="00320D95"/>
    <w:rsid w:val="003D39BB"/>
    <w:rsid w:val="003F4104"/>
    <w:rsid w:val="00447217"/>
    <w:rsid w:val="00456D2F"/>
    <w:rsid w:val="004A2B3A"/>
    <w:rsid w:val="005134A7"/>
    <w:rsid w:val="00523D0E"/>
    <w:rsid w:val="005F3E76"/>
    <w:rsid w:val="005F6726"/>
    <w:rsid w:val="0066416F"/>
    <w:rsid w:val="00727375"/>
    <w:rsid w:val="007D2469"/>
    <w:rsid w:val="0080032D"/>
    <w:rsid w:val="00801583"/>
    <w:rsid w:val="008574AB"/>
    <w:rsid w:val="00876CB8"/>
    <w:rsid w:val="00894528"/>
    <w:rsid w:val="008B036C"/>
    <w:rsid w:val="00900538"/>
    <w:rsid w:val="00973D32"/>
    <w:rsid w:val="009B6F44"/>
    <w:rsid w:val="009C7173"/>
    <w:rsid w:val="009D70BA"/>
    <w:rsid w:val="00A24F7C"/>
    <w:rsid w:val="00A5369A"/>
    <w:rsid w:val="00A620BB"/>
    <w:rsid w:val="00AE0E6E"/>
    <w:rsid w:val="00B7066C"/>
    <w:rsid w:val="00B8516D"/>
    <w:rsid w:val="00BB70D1"/>
    <w:rsid w:val="00C47E7B"/>
    <w:rsid w:val="00C76CDA"/>
    <w:rsid w:val="00CA3AB6"/>
    <w:rsid w:val="00D45E40"/>
    <w:rsid w:val="00D96CB4"/>
    <w:rsid w:val="00E63C25"/>
    <w:rsid w:val="00EC5660"/>
    <w:rsid w:val="00EF1D69"/>
    <w:rsid w:val="00EF3577"/>
    <w:rsid w:val="00EF4069"/>
    <w:rsid w:val="00F94E0F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26C1"/>
  <w15:chartTrackingRefBased/>
  <w15:docId w15:val="{EB67F310-F64C-4E6B-AC4C-5F955831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AD"/>
    <w:pPr>
      <w:spacing w:after="200" w:line="276" w:lineRule="auto"/>
    </w:pPr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66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6416F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5</cp:revision>
  <cp:lastPrinted>2023-03-21T07:27:00Z</cp:lastPrinted>
  <dcterms:created xsi:type="dcterms:W3CDTF">2023-03-02T13:08:00Z</dcterms:created>
  <dcterms:modified xsi:type="dcterms:W3CDTF">2023-03-21T10:20:00Z</dcterms:modified>
</cp:coreProperties>
</file>