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DD8" w:rsidRDefault="008A6DD8" w:rsidP="008A6DD8">
      <w:pPr>
        <w:rPr>
          <w:lang w:val="sr-Cyrl-RS"/>
        </w:rPr>
      </w:pPr>
    </w:p>
    <w:p w:rsidR="008A6DD8" w:rsidRPr="00F43E17" w:rsidRDefault="008A6DD8" w:rsidP="005C65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ТРЕЋ</w:t>
      </w:r>
      <w:r>
        <w:rPr>
          <w:rFonts w:ascii="Arial" w:eastAsia="Times New Roman" w:hAnsi="Arial" w:cs="Arial"/>
          <w:b/>
          <w:bCs/>
          <w:sz w:val="28"/>
          <w:szCs w:val="28"/>
        </w:rPr>
        <w:t>A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СЕДНИЦУ</w:t>
      </w:r>
    </w:p>
    <w:p w:rsidR="008A6DD8" w:rsidRDefault="008A6DD8" w:rsidP="005C65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8A6DD8" w:rsidRPr="008A6DD8" w:rsidRDefault="008A6DD8" w:rsidP="005C65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</w:rPr>
        <w:t>ОДРЖАНА 01.ОКТОБРА 2020.ГОДИНЕ</w:t>
      </w:r>
    </w:p>
    <w:p w:rsidR="008A6DD8" w:rsidRPr="006465CA" w:rsidRDefault="008A6DD8" w:rsidP="005C65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8A6DD8" w:rsidRDefault="008A6DD8" w:rsidP="005C65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</w:rPr>
        <w:t>Д Н E В Н И   Р E Д</w:t>
      </w:r>
    </w:p>
    <w:p w:rsidR="008A6DD8" w:rsidRPr="003566BC" w:rsidRDefault="008A6DD8" w:rsidP="008A6DD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8A6DD8" w:rsidRPr="00EE05E4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412881">
        <w:rPr>
          <w:rFonts w:ascii="Arial" w:hAnsi="Arial" w:cs="Arial"/>
          <w:sz w:val="28"/>
          <w:szCs w:val="28"/>
        </w:rPr>
        <w:t>Разматрање и усвајање записника са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2</w:t>
      </w:r>
      <w:r>
        <w:rPr>
          <w:rFonts w:ascii="Arial" w:hAnsi="Arial" w:cs="Arial"/>
          <w:b/>
          <w:sz w:val="28"/>
          <w:szCs w:val="28"/>
        </w:rPr>
        <w:t xml:space="preserve">. седнице скупштине </w:t>
      </w:r>
      <w:r>
        <w:rPr>
          <w:rFonts w:ascii="Arial" w:hAnsi="Arial" w:cs="Arial"/>
          <w:b/>
          <w:sz w:val="28"/>
          <w:szCs w:val="28"/>
          <w:lang w:val="sr-Cyrl-RS"/>
        </w:rPr>
        <w:t>о</w:t>
      </w:r>
      <w:r w:rsidRPr="00412881">
        <w:rPr>
          <w:rFonts w:ascii="Arial" w:hAnsi="Arial" w:cs="Arial"/>
          <w:b/>
          <w:sz w:val="28"/>
          <w:szCs w:val="28"/>
        </w:rPr>
        <w:t>пштине</w:t>
      </w:r>
      <w:r w:rsidRPr="00412881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84B96">
        <w:rPr>
          <w:rFonts w:ascii="Arial" w:hAnsi="Arial" w:cs="Arial"/>
          <w:sz w:val="28"/>
          <w:szCs w:val="28"/>
          <w:lang w:val="sr-Cyrl-RS"/>
        </w:rPr>
        <w:t>Извештај о извршењу буџета општине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Чајетина за период од 01.01.2020.године до 30.06.2020.године;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E84B96">
        <w:rPr>
          <w:rFonts w:ascii="Arial" w:hAnsi="Arial" w:cs="Arial"/>
          <w:sz w:val="28"/>
          <w:szCs w:val="28"/>
          <w:lang w:val="sr-Cyrl-RS"/>
        </w:rPr>
        <w:t>Предлог одлуке о изменама и допунама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одлуке о буџету општине Чајетина за 2020.годину -ребаланс </w:t>
      </w:r>
      <w:r>
        <w:rPr>
          <w:rFonts w:ascii="Arial" w:hAnsi="Arial" w:cs="Arial"/>
          <w:b/>
          <w:sz w:val="28"/>
          <w:szCs w:val="28"/>
        </w:rPr>
        <w:t>I;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4B96">
        <w:rPr>
          <w:rFonts w:ascii="Arial" w:hAnsi="Arial" w:cs="Arial"/>
          <w:sz w:val="28"/>
          <w:szCs w:val="28"/>
          <w:lang w:val="sr-Cyrl-RS"/>
        </w:rPr>
        <w:t xml:space="preserve">Предлог решења о давању сагласности </w:t>
      </w:r>
      <w:r w:rsidRPr="00E84B96">
        <w:rPr>
          <w:rFonts w:ascii="Arial" w:hAnsi="Arial" w:cs="Arial"/>
          <w:b/>
          <w:sz w:val="28"/>
          <w:szCs w:val="28"/>
          <w:lang w:val="sr-Cyrl-RS"/>
        </w:rPr>
        <w:t>на измене и допуне Програма пословања ( треће ) за 2020.годину ЈКП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                </w:t>
      </w:r>
      <w:r w:rsidRPr="00E84B96">
        <w:rPr>
          <w:rFonts w:ascii="Arial" w:hAnsi="Arial" w:cs="Arial"/>
          <w:b/>
          <w:sz w:val="28"/>
          <w:szCs w:val="28"/>
          <w:lang w:val="sr-Cyrl-RS"/>
        </w:rPr>
        <w:t>'' ВОДОВОД ЗЛАТИБОР'';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E84B96">
        <w:rPr>
          <w:rFonts w:ascii="Arial" w:hAnsi="Arial" w:cs="Arial"/>
          <w:sz w:val="28"/>
          <w:szCs w:val="28"/>
          <w:lang w:val="sr-Cyrl-RS"/>
        </w:rPr>
        <w:t>Предлог одлуке о измени одлуке</w:t>
      </w:r>
      <w:r w:rsidRPr="00E84B96">
        <w:rPr>
          <w:rFonts w:ascii="Arial" w:hAnsi="Arial" w:cs="Arial"/>
          <w:b/>
          <w:sz w:val="28"/>
          <w:szCs w:val="28"/>
          <w:lang w:val="sr-Cyrl-RS"/>
        </w:rPr>
        <w:t xml:space="preserve"> о организацији Општинске управе 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одређивању простора на коме није дозвољено јавно окупљање;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допуни одлуке о утврђивању доприноса за уређивање грађевинског земљишта;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''ТП КВИСКО доо'' из Ужица;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 Драгославу Лазаревићу  из Ужица;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'' ЕОЛ ИНВЕСТ ДОО''  из Београда 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 ради формирања грађевинске парцеле Нешовић Драгану  из Ужица;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 ради формирања грађевинске парцеле  Остоји Станићу из Шљивовице;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Ковачевић Ландау Александри из Београда 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 прибављању непокретности у јавну својину ради проширења простора за гробље у  насељеном месту Шљивовица-Саиновина;</w:t>
      </w:r>
    </w:p>
    <w:p w:rsidR="008A6DD8" w:rsidRPr="008A6DD8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укидању својства добра у општој употреби некатегорисаном путу у месту Кривој Реци;</w:t>
      </w:r>
    </w:p>
    <w:p w:rsidR="008A6DD8" w:rsidRPr="008A6DD8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укидању одлуке о прибављању и отуђењу непокретности између општине Чајетина и привредног друштва ''Брковић група'' ДОО , Крагујевац;</w:t>
      </w:r>
    </w:p>
    <w:p w:rsidR="008A6DD8" w:rsidRDefault="008A6DD8" w:rsidP="008A6DD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8A6DD8" w:rsidRDefault="008A6DD8" w:rsidP="008A6DD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8A6DD8" w:rsidRPr="008A6DD8" w:rsidRDefault="008A6DD8" w:rsidP="008A6DD8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поништају решења о отуђењу грађевинског земљишта и јавној својини непосредном погодбом Зорану Богдановићу из Мушвета;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именовању директора Јавног предузећа '' GОLD GОNDОLА ZLАТIBОR'' 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закључка о продужењу рока за закључење уговора;</w:t>
      </w:r>
    </w:p>
    <w:p w:rsidR="008A6DD8" w:rsidRPr="00CF2DC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уређивању грађевинског земљишта средствима инвеститора ''БРКОВИЋ ГРУПА'' ДООО Крагујевац;</w:t>
      </w:r>
    </w:p>
    <w:p w:rsidR="008A6DD8" w:rsidRPr="00E84B96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уређивању грађевинског земљишта средствима инвеститора НАУНОВИЋ ГРАДЊА ДОО Крагујевац;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допуни одлуке о уређивању грађевинског земљишта средствима инвеститора Привредног друштва ''ТРАНС-КОП'' ДОО Чајетина;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уређивању грађевинског земљишта у центру насељеног места Златибор-четврти део;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уређивању грађевинског земљишта средствима инвеститора ''</w:t>
      </w:r>
      <w:r>
        <w:rPr>
          <w:rFonts w:ascii="Arial" w:hAnsi="Arial" w:cs="Arial"/>
          <w:b/>
          <w:sz w:val="28"/>
          <w:szCs w:val="28"/>
        </w:rPr>
        <w:t>MCS-sistem’’ doo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Пожега;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допуни одлуке о оснивању друштва са ограниченом одговорношћу ''Златиборско Ео Аграр'';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именовању председника и чланова Надзорног одбора Друштва са ограниченом одговорношћу ''Златиборски Еко Аграр'';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 о прибављању и отуђењу непокретности између општине Чајетина и Страњаковић Слободана , Нијемчевић Дејана и Цупарић Владана сви из Ужица;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'' ВИП КАСА ИНВЕСТ ДОО'' из Брограда;</w:t>
      </w:r>
    </w:p>
    <w:p w:rsidR="008A6DD8" w:rsidRPr="000B5700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Тешић Слободану и Живани из Београда;</w:t>
      </w:r>
    </w:p>
    <w:p w:rsidR="008A6DD8" w:rsidRPr="008A6DD8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давању на коришћење  јавног паркинг простора;</w:t>
      </w:r>
    </w:p>
    <w:p w:rsidR="008A6DD8" w:rsidRPr="008A6DD8" w:rsidRDefault="008A6DD8" w:rsidP="008A6DD8">
      <w:pPr>
        <w:pStyle w:val="ListParagraph"/>
        <w:numPr>
          <w:ilvl w:val="0"/>
          <w:numId w:val="3"/>
        </w:numPr>
        <w:jc w:val="both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8A6DD8">
        <w:rPr>
          <w:rFonts w:ascii="Arial" w:eastAsia="Times New Roman" w:hAnsi="Arial" w:cs="Arial"/>
          <w:b/>
          <w:sz w:val="28"/>
          <w:szCs w:val="28"/>
          <w:lang w:val="sr-Cyrl-RS"/>
        </w:rPr>
        <w:t>Предлог измена програма мера подршке за спровођење пољопривредне политике и политике руралног развоја општине Чајетина за 2020.годину;</w:t>
      </w:r>
    </w:p>
    <w:p w:rsidR="008A6DD8" w:rsidRPr="008A6DD8" w:rsidRDefault="008A6DD8" w:rsidP="008A6D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8A6DD8" w:rsidRPr="008A6DD8" w:rsidRDefault="008A6DD8" w:rsidP="008A6DD8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8A6DD8" w:rsidRPr="008A6DD8" w:rsidRDefault="008A6DD8" w:rsidP="008A6D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A6DD8">
        <w:rPr>
          <w:rFonts w:ascii="Arial" w:hAnsi="Arial" w:cs="Arial"/>
          <w:b/>
          <w:sz w:val="28"/>
          <w:szCs w:val="28"/>
          <w:lang w:val="sr-Cyrl-RS"/>
        </w:rPr>
        <w:t>ПО ОВАКО УСВОЈЕНОМ ДНЕВНОМ РЕДУ РАДИЛА СКУПШТИНА 01.ОКТОБРА 2020.ГОДИНЕ</w:t>
      </w:r>
    </w:p>
    <w:p w:rsidR="008A6DD8" w:rsidRPr="008A6DD8" w:rsidRDefault="008A6DD8" w:rsidP="008A6DD8">
      <w:pPr>
        <w:rPr>
          <w:lang w:val="sr-Cyrl-RS"/>
        </w:rPr>
      </w:pPr>
    </w:p>
    <w:sectPr w:rsidR="008A6DD8" w:rsidRPr="008A6DD8" w:rsidSect="008A6DD8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61782"/>
    <w:multiLevelType w:val="hybridMultilevel"/>
    <w:tmpl w:val="2BEED462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46586"/>
    <w:multiLevelType w:val="hybridMultilevel"/>
    <w:tmpl w:val="C3308044"/>
    <w:lvl w:ilvl="0" w:tplc="ABA0C2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080" w:hanging="360"/>
      </w:pPr>
    </w:lvl>
    <w:lvl w:ilvl="2" w:tplc="281A001B" w:tentative="1">
      <w:start w:val="1"/>
      <w:numFmt w:val="lowerRoman"/>
      <w:lvlText w:val="%3."/>
      <w:lvlJc w:val="right"/>
      <w:pPr>
        <w:ind w:left="1800" w:hanging="180"/>
      </w:pPr>
    </w:lvl>
    <w:lvl w:ilvl="3" w:tplc="281A000F" w:tentative="1">
      <w:start w:val="1"/>
      <w:numFmt w:val="decimal"/>
      <w:lvlText w:val="%4."/>
      <w:lvlJc w:val="left"/>
      <w:pPr>
        <w:ind w:left="2520" w:hanging="360"/>
      </w:pPr>
    </w:lvl>
    <w:lvl w:ilvl="4" w:tplc="281A0019" w:tentative="1">
      <w:start w:val="1"/>
      <w:numFmt w:val="lowerLetter"/>
      <w:lvlText w:val="%5."/>
      <w:lvlJc w:val="left"/>
      <w:pPr>
        <w:ind w:left="3240" w:hanging="360"/>
      </w:pPr>
    </w:lvl>
    <w:lvl w:ilvl="5" w:tplc="281A001B" w:tentative="1">
      <w:start w:val="1"/>
      <w:numFmt w:val="lowerRoman"/>
      <w:lvlText w:val="%6."/>
      <w:lvlJc w:val="right"/>
      <w:pPr>
        <w:ind w:left="3960" w:hanging="180"/>
      </w:pPr>
    </w:lvl>
    <w:lvl w:ilvl="6" w:tplc="281A000F" w:tentative="1">
      <w:start w:val="1"/>
      <w:numFmt w:val="decimal"/>
      <w:lvlText w:val="%7."/>
      <w:lvlJc w:val="left"/>
      <w:pPr>
        <w:ind w:left="4680" w:hanging="360"/>
      </w:pPr>
    </w:lvl>
    <w:lvl w:ilvl="7" w:tplc="281A0019" w:tentative="1">
      <w:start w:val="1"/>
      <w:numFmt w:val="lowerLetter"/>
      <w:lvlText w:val="%8."/>
      <w:lvlJc w:val="left"/>
      <w:pPr>
        <w:ind w:left="5400" w:hanging="360"/>
      </w:pPr>
    </w:lvl>
    <w:lvl w:ilvl="8" w:tplc="2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7741D"/>
    <w:multiLevelType w:val="hybridMultilevel"/>
    <w:tmpl w:val="33048C1C"/>
    <w:lvl w:ilvl="0" w:tplc="AB2EA9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E2"/>
    <w:rsid w:val="00045059"/>
    <w:rsid w:val="00184249"/>
    <w:rsid w:val="001B24E9"/>
    <w:rsid w:val="001D20C4"/>
    <w:rsid w:val="002F3FDC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C65ED"/>
    <w:rsid w:val="00603925"/>
    <w:rsid w:val="006761CA"/>
    <w:rsid w:val="00755078"/>
    <w:rsid w:val="00762FAA"/>
    <w:rsid w:val="007A2D1A"/>
    <w:rsid w:val="007C390E"/>
    <w:rsid w:val="00862E1E"/>
    <w:rsid w:val="0088697B"/>
    <w:rsid w:val="008A6DD8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669E2"/>
    <w:rsid w:val="00C96BCE"/>
    <w:rsid w:val="00CA6589"/>
    <w:rsid w:val="00CC66DD"/>
    <w:rsid w:val="00D0232D"/>
    <w:rsid w:val="00D51A23"/>
    <w:rsid w:val="00D564AE"/>
    <w:rsid w:val="00D95720"/>
    <w:rsid w:val="00E0144B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E46F"/>
  <w15:docId w15:val="{3F8E69D1-E9C6-455B-8AB1-491BE31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DD8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6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4</cp:revision>
  <dcterms:created xsi:type="dcterms:W3CDTF">2020-10-02T08:39:00Z</dcterms:created>
  <dcterms:modified xsi:type="dcterms:W3CDTF">2021-03-26T11:10:00Z</dcterms:modified>
</cp:coreProperties>
</file>